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1C24DA" w:rsidRDefault="001A1D99" w:rsidP="001C24DA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4DA">
        <w:rPr>
          <w:rFonts w:ascii="Times New Roman" w:hAnsi="Times New Roman" w:cs="Times New Roman"/>
          <w:b/>
          <w:sz w:val="24"/>
          <w:szCs w:val="24"/>
        </w:rPr>
        <w:t>1.14. Оборонно-спортивные лагеря/центры</w:t>
      </w:r>
    </w:p>
    <w:p w:rsidR="001A1D99" w:rsidRPr="001C24DA" w:rsidRDefault="001A1D99" w:rsidP="001C24D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24DA">
        <w:rPr>
          <w:rFonts w:ascii="Times New Roman" w:hAnsi="Times New Roman" w:cs="Times New Roman"/>
          <w:sz w:val="24"/>
          <w:szCs w:val="24"/>
        </w:rPr>
        <w:t>Количество оборудованных оборонно-спортивных лагерей/центров в субъектах Российской Федерации.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675"/>
        <w:gridCol w:w="676"/>
        <w:gridCol w:w="675"/>
        <w:gridCol w:w="676"/>
        <w:gridCol w:w="675"/>
        <w:gridCol w:w="675"/>
        <w:gridCol w:w="676"/>
        <w:gridCol w:w="675"/>
        <w:gridCol w:w="676"/>
        <w:gridCol w:w="675"/>
        <w:gridCol w:w="675"/>
        <w:gridCol w:w="676"/>
        <w:gridCol w:w="675"/>
        <w:gridCol w:w="676"/>
        <w:gridCol w:w="675"/>
        <w:gridCol w:w="676"/>
      </w:tblGrid>
      <w:tr w:rsidR="0059357D" w:rsidRPr="001C24DA" w:rsidTr="0059357D">
        <w:trPr>
          <w:cantSplit/>
          <w:trHeight w:val="67"/>
          <w:tblHeader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59357D" w:rsidRPr="001C24DA" w:rsidRDefault="0059357D" w:rsidP="005935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Общее количество (шт.)</w:t>
            </w:r>
          </w:p>
        </w:tc>
        <w:tc>
          <w:tcPr>
            <w:tcW w:w="10807" w:type="dxa"/>
            <w:gridSpan w:val="16"/>
            <w:shd w:val="clear" w:color="auto" w:fill="auto"/>
            <w:vAlign w:val="center"/>
          </w:tcPr>
          <w:p w:rsidR="0059357D" w:rsidRPr="001C24DA" w:rsidRDefault="0059357D" w:rsidP="005935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 них оборудованы:</w:t>
            </w:r>
          </w:p>
        </w:tc>
      </w:tr>
      <w:tr w:rsidR="0059357D" w:rsidRPr="001C24DA" w:rsidTr="0059357D">
        <w:trPr>
          <w:cantSplit/>
          <w:trHeight w:val="3488"/>
          <w:tblHeader/>
        </w:trPr>
        <w:tc>
          <w:tcPr>
            <w:tcW w:w="3510" w:type="dxa"/>
            <w:vMerge/>
            <w:shd w:val="clear" w:color="auto" w:fill="auto"/>
            <w:vAlign w:val="center"/>
          </w:tcPr>
          <w:p w:rsidR="0059357D" w:rsidRPr="001C24DA" w:rsidRDefault="0059357D" w:rsidP="005935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футбольными площадками с искусственным покрытием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баскетбольными площадками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хоккейными площадками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волейбольными площадками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беговыми дорожками с резиновым покрытием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столами для настольного тенниса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скалодромами</w:t>
            </w:r>
            <w:proofErr w:type="spellEnd"/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полосами препятствий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крытыми тирами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тренажерными залами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учебно-тренировочными корпусами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медицинскими пунктами или центрами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актовыми залами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столовыми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спальными корпусами</w:t>
            </w: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9357D" w:rsidRPr="001C24DA" w:rsidRDefault="0059357D" w:rsidP="0059357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палаточными лагерями (в летний период)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Белгородская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Брянская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Владимирская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Вологодская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Воронежская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Еврейская автономная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Иркутская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Кировская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Курганская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Ленинградская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Липецкая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Магаданская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Московская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Мурманская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Новгородская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Омская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BE2FEF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BE2FEF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Адыгея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 Дагестан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Ингушетия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Калмыкия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Карелия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Крым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Марий Эл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Мордовия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Саха (Якутия)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Татарстан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Ростовская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Рязанская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Самарская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BE2FEF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BE2FEF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Сахалинская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Свердловская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Севастополь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Ставропольский край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Томская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Удмуртская Республика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Ульяновская область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Хабаровский край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BE2FEF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C37BBE" w:rsidTr="0059357D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59357D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35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Чеченская Республика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7D" w:rsidRPr="00C37BBE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7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Ямало-Ненецкий автономный </w:t>
            </w: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Ярославская область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59357D" w:rsidRPr="001C24DA" w:rsidTr="0059357D">
        <w:trPr>
          <w:trHeight w:val="250"/>
        </w:trPr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BE2F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BE2F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BE2FEF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BE2F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E2FE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59357D" w:rsidRPr="001C24DA" w:rsidRDefault="0059357D" w:rsidP="0059357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148</w:t>
            </w:r>
          </w:p>
        </w:tc>
      </w:tr>
    </w:tbl>
    <w:p w:rsidR="001C24DA" w:rsidRDefault="001C24DA" w:rsidP="001C2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24DA" w:rsidRDefault="001C24DA" w:rsidP="001C24DA">
      <w:r>
        <w:br w:type="page"/>
      </w:r>
    </w:p>
    <w:p w:rsidR="001A1D99" w:rsidRPr="001C24DA" w:rsidRDefault="001A1D99" w:rsidP="001C2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555"/>
      </w:tblGrid>
      <w:tr w:rsidR="001A1D99" w:rsidRPr="001C24DA" w:rsidTr="001A1D99">
        <w:trPr>
          <w:cantSplit/>
          <w:trHeight w:val="414"/>
          <w:tblHeader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1A1D99" w:rsidRPr="001C24DA" w:rsidRDefault="001A1D99" w:rsidP="001C2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11555" w:type="dxa"/>
            <w:vMerge w:val="restart"/>
            <w:shd w:val="clear" w:color="auto" w:fill="auto"/>
            <w:vAlign w:val="center"/>
          </w:tcPr>
          <w:p w:rsidR="001A1D99" w:rsidRPr="001C24DA" w:rsidRDefault="001A1D99" w:rsidP="001C2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Дополнительное оборудование</w:t>
            </w:r>
          </w:p>
        </w:tc>
      </w:tr>
      <w:tr w:rsidR="001A1D99" w:rsidRPr="001C24DA" w:rsidTr="001A1D99">
        <w:trPr>
          <w:cantSplit/>
          <w:trHeight w:val="432"/>
          <w:tblHeader/>
        </w:trPr>
        <w:tc>
          <w:tcPr>
            <w:tcW w:w="3227" w:type="dxa"/>
            <w:vMerge/>
            <w:shd w:val="clear" w:color="auto" w:fill="auto"/>
            <w:vAlign w:val="center"/>
            <w:hideMark/>
          </w:tcPr>
          <w:p w:rsidR="001A1D99" w:rsidRPr="001C24DA" w:rsidRDefault="001A1D99" w:rsidP="001C24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555" w:type="dxa"/>
            <w:vMerge/>
            <w:shd w:val="clear" w:color="auto" w:fill="auto"/>
            <w:textDirection w:val="btLr"/>
            <w:vAlign w:val="center"/>
            <w:hideMark/>
          </w:tcPr>
          <w:p w:rsidR="001A1D99" w:rsidRPr="001C24DA" w:rsidRDefault="001A1D99" w:rsidP="001C24D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A1D99" w:rsidRPr="001C24DA" w:rsidTr="001A1D99">
        <w:trPr>
          <w:trHeight w:val="25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11555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DA">
              <w:rPr>
                <w:rFonts w:ascii="Times New Roman" w:hAnsi="Times New Roman" w:cs="Times New Roman"/>
                <w:sz w:val="24"/>
                <w:szCs w:val="24"/>
              </w:rPr>
              <w:t>площадка для занятий конным спортом</w:t>
            </w:r>
          </w:p>
        </w:tc>
      </w:tr>
      <w:tr w:rsidR="001A1D99" w:rsidRPr="001C24DA" w:rsidTr="001A1D99">
        <w:trPr>
          <w:trHeight w:val="25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11555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DA">
              <w:rPr>
                <w:rFonts w:ascii="Times New Roman" w:hAnsi="Times New Roman" w:cs="Times New Roman"/>
                <w:sz w:val="24"/>
                <w:szCs w:val="24"/>
              </w:rPr>
              <w:t>В Волгоградской области реализуются профильные смены оборонно-спортивных лагерей, которые проводятся на базе организаций отдыха и оздоровления детей, согласно условиям к оборудованию, которые предъявляются организаторами смены</w:t>
            </w:r>
          </w:p>
        </w:tc>
      </w:tr>
      <w:tr w:rsidR="001A1D99" w:rsidRPr="001C24DA" w:rsidTr="001A1D99">
        <w:trPr>
          <w:trHeight w:val="25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11555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D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стационарных загородных лагерей открываются палаточные лагеря - спутники </w:t>
            </w:r>
          </w:p>
        </w:tc>
      </w:tr>
      <w:tr w:rsidR="001A1D99" w:rsidRPr="001C24DA" w:rsidTr="001A1D99">
        <w:trPr>
          <w:trHeight w:val="25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11555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D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воинских частей  - «Сборка/разборка автомата», «Электронный тир», «Полоса препятствий»; открытые стрельбища; танковые полосы; огнестрельное оружие </w:t>
            </w:r>
          </w:p>
        </w:tc>
      </w:tr>
      <w:tr w:rsidR="001A1D99" w:rsidRPr="001C24DA" w:rsidTr="001A1D99">
        <w:trPr>
          <w:trHeight w:val="25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11555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DA">
              <w:rPr>
                <w:rFonts w:ascii="Times New Roman" w:hAnsi="Times New Roman" w:cs="Times New Roman"/>
                <w:sz w:val="24"/>
                <w:szCs w:val="24"/>
              </w:rPr>
              <w:t>компьютерными классами 41</w:t>
            </w:r>
          </w:p>
        </w:tc>
      </w:tr>
      <w:tr w:rsidR="001A1D99" w:rsidRPr="001C24DA" w:rsidTr="001A1D99">
        <w:trPr>
          <w:trHeight w:val="25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11555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4DA">
              <w:rPr>
                <w:rFonts w:ascii="Times New Roman" w:hAnsi="Times New Roman" w:cs="Times New Roman"/>
                <w:sz w:val="24"/>
                <w:szCs w:val="24"/>
              </w:rPr>
              <w:t>пейнтбольное</w:t>
            </w:r>
            <w:proofErr w:type="spellEnd"/>
            <w:r w:rsidRPr="001C24DA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</w:tr>
      <w:tr w:rsidR="001A1D99" w:rsidRPr="001C24DA" w:rsidTr="001A1D99">
        <w:trPr>
          <w:trHeight w:val="25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C24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11555" w:type="dxa"/>
            <w:shd w:val="clear" w:color="auto" w:fill="auto"/>
            <w:noWrap/>
            <w:vAlign w:val="bottom"/>
            <w:hideMark/>
          </w:tcPr>
          <w:p w:rsidR="001A1D99" w:rsidRPr="001C24DA" w:rsidRDefault="001A1D99" w:rsidP="001C24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4DA">
              <w:rPr>
                <w:rFonts w:ascii="Times New Roman" w:hAnsi="Times New Roman" w:cs="Times New Roman"/>
                <w:sz w:val="24"/>
                <w:szCs w:val="24"/>
              </w:rPr>
              <w:t xml:space="preserve">оборонно-спортивный палаточный лагерь "Ратники" представлен на 5 площадках, являющихся стационарными палаточными площадками, соответствующими нормам СанПиН, единовременное размещение на каждой - 160 человек. Все площадки имеют комплект специализированного оборудования для организации занятий по курсам военной подготовки (стрелковая, тактическая, медицинская, РХБЗ, спасательская и </w:t>
            </w:r>
            <w:proofErr w:type="spellStart"/>
            <w:r w:rsidRPr="001C24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1C24DA">
              <w:rPr>
                <w:rFonts w:ascii="Times New Roman" w:hAnsi="Times New Roman" w:cs="Times New Roman"/>
                <w:sz w:val="24"/>
                <w:szCs w:val="24"/>
              </w:rPr>
              <w:t>). Площадка города Тюмени имеет комплект оборудования для занятий по радиоделу, радиоэлектронике, имеются внедорожные транспортные средства</w:t>
            </w:r>
          </w:p>
        </w:tc>
      </w:tr>
    </w:tbl>
    <w:p w:rsidR="001C24DA" w:rsidRDefault="001C24DA" w:rsidP="001C24D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C24DA" w:rsidSect="001A1D99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</w:p>
    <w:p w:rsidR="001A1D99" w:rsidRDefault="00BE2FEF" w:rsidP="001C24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9D00EF">
            <wp:extent cx="6059805" cy="81692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816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4DA" w:rsidRDefault="001C24DA" w:rsidP="001C24D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  <w:sectPr w:rsidR="001C24DA" w:rsidSect="001C24DA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CB24C0" w:rsidRPr="00CB24C0" w:rsidRDefault="0059357D" w:rsidP="0059357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D4BA80">
            <wp:extent cx="9311921" cy="57975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75" cy="5799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24C0" w:rsidRPr="00CB24C0" w:rsidSect="001C24DA">
      <w:pgSz w:w="16834" w:h="11909" w:orient="landscape"/>
      <w:pgMar w:top="567" w:right="1134" w:bottom="170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1D99"/>
    <w:rsid w:val="001C24DA"/>
    <w:rsid w:val="00440190"/>
    <w:rsid w:val="0059357D"/>
    <w:rsid w:val="00BD422A"/>
    <w:rsid w:val="00BE2FEF"/>
    <w:rsid w:val="00CB24C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C7F6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7</cp:revision>
  <dcterms:created xsi:type="dcterms:W3CDTF">2017-01-03T03:53:00Z</dcterms:created>
  <dcterms:modified xsi:type="dcterms:W3CDTF">2017-01-11T05:24:00Z</dcterms:modified>
</cp:coreProperties>
</file>