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0C1B" w:rsidRPr="00240C1B" w:rsidRDefault="00240C1B" w:rsidP="00240C1B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1.15.</w:t>
      </w:r>
      <w:r w:rsidR="005F62FF">
        <w:rPr>
          <w:rFonts w:ascii="Times New Roman" w:hAnsi="Times New Roman" w:cs="Times New Roman"/>
          <w:b/>
          <w:sz w:val="24"/>
          <w:szCs w:val="24"/>
        </w:rPr>
        <w:t>68</w:t>
      </w:r>
      <w:r w:rsidR="004C7A17"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62FF">
        <w:rPr>
          <w:rFonts w:ascii="Times New Roman" w:hAnsi="Times New Roman" w:cs="Times New Roman"/>
          <w:b/>
          <w:sz w:val="24"/>
          <w:szCs w:val="24"/>
        </w:rPr>
        <w:t>Севастополь</w:t>
      </w:r>
    </w:p>
    <w:p w:rsidR="00440190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</w:t>
      </w:r>
      <w:r>
        <w:rPr>
          <w:rFonts w:ascii="Times New Roman" w:hAnsi="Times New Roman" w:cs="Times New Roman"/>
          <w:sz w:val="24"/>
          <w:szCs w:val="24"/>
        </w:rPr>
        <w:t>я квалификации в 2016 г. (чел.).</w:t>
      </w:r>
    </w:p>
    <w:p w:rsidR="007638C6" w:rsidRDefault="005F62FF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471FA6">
            <wp:extent cx="6149091" cy="270756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73" cy="2724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7638C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7638C6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38C6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и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организаций, расположенных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на территории субъекта РФ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638C6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«Патриотическое воспитание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2016–2020 годы».</w:t>
      </w:r>
    </w:p>
    <w:p w:rsidR="00240C1B" w:rsidRDefault="00240C1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5F62FF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DBABD1">
            <wp:extent cx="6061851" cy="345881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69" cy="346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1B" w:rsidRDefault="00240C1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Default="006361B6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287B5F">
            <wp:extent cx="5450508" cy="52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02" cy="522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Default="006361B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C30F71">
            <wp:extent cx="9418955" cy="524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BC0010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1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субъекте. </w:t>
      </w:r>
    </w:p>
    <w:p w:rsidR="00BC0010" w:rsidRDefault="006361B6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FB986E">
            <wp:extent cx="6072781" cy="4001341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33" cy="400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Default="006361B6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0738BB">
            <wp:extent cx="6129583" cy="3527868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98" cy="353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F36" w:rsidRDefault="006361B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0FCDAD">
            <wp:extent cx="6049926" cy="3560277"/>
            <wp:effectExtent l="0" t="0" r="825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16" cy="3562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6361B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F4B270">
            <wp:extent cx="6049645" cy="4163596"/>
            <wp:effectExtent l="0" t="0" r="825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71" cy="416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</w:t>
      </w:r>
      <w:r>
        <w:rPr>
          <w:rFonts w:ascii="Times New Roman" w:hAnsi="Times New Roman" w:cs="Times New Roman"/>
          <w:sz w:val="24"/>
          <w:szCs w:val="24"/>
        </w:rPr>
        <w:t>т воинские части (корабли).</w:t>
      </w:r>
    </w:p>
    <w:p w:rsidR="002A3F36" w:rsidRDefault="006361B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8FB718">
            <wp:extent cx="6093770" cy="2844809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48" cy="285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B5B" w:rsidRDefault="006361B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5E2AF4">
            <wp:extent cx="6039293" cy="425185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14" cy="4257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</w:t>
      </w:r>
      <w:r>
        <w:rPr>
          <w:rFonts w:ascii="Times New Roman" w:hAnsi="Times New Roman" w:cs="Times New Roman"/>
          <w:sz w:val="24"/>
          <w:szCs w:val="24"/>
        </w:rPr>
        <w:t>тских и молодежных.</w:t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6361B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C65048">
            <wp:extent cx="6082853" cy="360086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24" cy="361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6361B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963EC7">
            <wp:extent cx="6071191" cy="3550303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51" cy="35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</w:t>
      </w:r>
      <w:r>
        <w:rPr>
          <w:rFonts w:ascii="Times New Roman" w:hAnsi="Times New Roman" w:cs="Times New Roman"/>
          <w:sz w:val="24"/>
          <w:szCs w:val="24"/>
        </w:rPr>
        <w:t>патриотических музеев.</w:t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6361B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EDA84D">
            <wp:extent cx="6162074" cy="3083442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57" cy="3089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6361B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729D91">
            <wp:extent cx="6108700" cy="3639820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C95" w:rsidRDefault="00454C9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868"/>
      </w:tblGrid>
      <w:tr w:rsidR="006361B6" w:rsidRPr="00570E6D" w:rsidTr="0019268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Электронная форма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Григорьевна;</w:t>
            </w:r>
          </w:p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Андрей Викторович.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делам молодежи и молодежной политики;</w:t>
            </w:r>
          </w:p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молодежи и спорта города Севастополя;</w:t>
            </w:r>
          </w:p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ДО «Центр военно-патриотического воспитания учащейся молодежи»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89788121279 (</w:t>
            </w:r>
            <w:proofErr w:type="spellStart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+7(8692) 55-35-42 (Попов)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sevmolod</w:t>
              </w:r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SevastopolCenter</w:t>
              </w:r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0E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0E6D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E6D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(Попов)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молодёжной политики Российской Федерации на период до 2025 года”)]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человека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студентов образовательных организаций "Парад эпох"]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участием кадетских корпусов, школ, классов, кружков (секций) "Юный спасатель"]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прикладным видам спорта]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41304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18660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4440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3162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11277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количество участников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[наименование первого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городской патриотический Фестиваль детского и юношеского творчества «Верность отцам – </w:t>
            </w:r>
            <w:r w:rsidRPr="00570E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верность Отчизне» - </w:t>
            </w:r>
            <w:r w:rsidRPr="00570E6D">
              <w:rPr>
                <w:rFonts w:ascii="Times New Roman" w:hAnsi="Times New Roman" w:cs="Times New Roman"/>
                <w:b/>
                <w:sz w:val="24"/>
                <w:szCs w:val="28"/>
              </w:rPr>
              <w:t>2773 человека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военно-патриотические спортивные игры «Зарница», «Рубеж» - </w:t>
            </w:r>
            <w:r w:rsidRPr="00570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 человек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 на Посту № 1 у Мемориальной стены в честь героической обороны Севастополя 1941-1942 гг</w:t>
            </w:r>
            <w:r w:rsidRPr="00570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  1239 человек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Каникулярные патриотические смены для обучающихся школ города – </w:t>
            </w:r>
            <w:r w:rsidRPr="00570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1175 человек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Мемориальные часы – </w:t>
            </w:r>
            <w:r w:rsidRPr="00570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 человек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2016–2020 годы», Государственная программа «Развитие физической культуры и спорта. Молодежная политика в городе Севастополе» на 2017-2020 годы, Комплексный план мероприятий по духовно-нравственному, гражданско-патриотическому и военно-патриотическому воспитанию граждан в городе Севастополе на 2017 год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Очаковцев</w:t>
            </w:r>
            <w:proofErr w:type="spellEnd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</w:t>
            </w: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молодежных на базе (шт.) [предприятий]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[столами для настольного тенниса]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6361B6" w:rsidRPr="00570E6D" w:rsidTr="0019268C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1B6" w:rsidRPr="00570E6D" w:rsidRDefault="006361B6" w:rsidP="001926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40C1B"/>
    <w:rsid w:val="002A3F36"/>
    <w:rsid w:val="00317464"/>
    <w:rsid w:val="00440190"/>
    <w:rsid w:val="00454C95"/>
    <w:rsid w:val="00490B5B"/>
    <w:rsid w:val="004C7A17"/>
    <w:rsid w:val="005F62FF"/>
    <w:rsid w:val="006361B6"/>
    <w:rsid w:val="00660828"/>
    <w:rsid w:val="007638C6"/>
    <w:rsid w:val="007B5F2F"/>
    <w:rsid w:val="008634D0"/>
    <w:rsid w:val="00B31201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SevastopolCenter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sevmolo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17</cp:revision>
  <dcterms:created xsi:type="dcterms:W3CDTF">2017-01-03T03:53:00Z</dcterms:created>
  <dcterms:modified xsi:type="dcterms:W3CDTF">2017-01-17T16:22:00Z</dcterms:modified>
</cp:coreProperties>
</file>