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D84941" w:rsidRDefault="004C7A17" w:rsidP="00D84941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4941">
        <w:rPr>
          <w:rFonts w:ascii="Times New Roman" w:hAnsi="Times New Roman" w:cs="Times New Roman"/>
          <w:b/>
          <w:sz w:val="24"/>
          <w:szCs w:val="24"/>
        </w:rPr>
        <w:t>1.15.</w:t>
      </w:r>
      <w:r w:rsidR="00FE0D5F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D849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4941" w:rsidRPr="00D84941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440190" w:rsidRPr="00D84941" w:rsidRDefault="007638C6" w:rsidP="00D849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FE0D5F" w:rsidRDefault="00D84941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38B636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D84941" w:rsidRDefault="007638C6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D84941" w:rsidRDefault="007638C6" w:rsidP="00D849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D84941" w:rsidRDefault="00D84941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E54150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D84941" w:rsidRDefault="007638C6" w:rsidP="00D849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D84941" w:rsidRDefault="00354D65" w:rsidP="00D849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5145D4">
            <wp:extent cx="5297805" cy="51574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D84941" w:rsidRDefault="00BC0010" w:rsidP="00D849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D84941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D84941" w:rsidRDefault="00D84941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D84941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D8494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FFA028">
            <wp:extent cx="9418955" cy="52489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D84941" w:rsidRDefault="00BC0010" w:rsidP="00D849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D84941" w:rsidRDefault="00D84941" w:rsidP="00D849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754F7C">
            <wp:extent cx="6303645" cy="3999230"/>
            <wp:effectExtent l="0" t="0" r="190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D84941" w:rsidRDefault="00BC0010" w:rsidP="00D849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D84941" w:rsidRDefault="00D84941" w:rsidP="00D849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8E5513">
            <wp:extent cx="6249035" cy="3944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D84941" w:rsidRDefault="00BC0010" w:rsidP="00D849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D84941" w:rsidRDefault="002A3F36" w:rsidP="00D849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D84941" w:rsidRDefault="00D84941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D0920A">
            <wp:extent cx="5974715" cy="362140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D84941" w:rsidRDefault="002A3F36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D84941" w:rsidRDefault="00D84941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7A6012">
            <wp:extent cx="6059805" cy="384683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D84941" w:rsidRDefault="002A3F36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D84941" w:rsidRDefault="002A3F36" w:rsidP="00D849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D84941" w:rsidRDefault="00D84941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1E4E06">
            <wp:extent cx="5986780" cy="32308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D84941" w:rsidRDefault="002A3F36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D84941" w:rsidRDefault="00490B5B" w:rsidP="00D849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D84941" w:rsidRDefault="00D84941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10FC2C">
            <wp:extent cx="6115050" cy="40417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D84941" w:rsidRDefault="00490B5B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D84941" w:rsidRDefault="00490B5B" w:rsidP="00D849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D84941" w:rsidRDefault="00D84941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DA8DF4">
            <wp:extent cx="6017260" cy="3627120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D84941" w:rsidRDefault="00354D65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63B4EB">
            <wp:extent cx="6005195" cy="3639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D84941" w:rsidRDefault="009C0743" w:rsidP="00D849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D84941" w:rsidRDefault="00490B5B" w:rsidP="00D849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D84941" w:rsidRDefault="00490B5B" w:rsidP="00D849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D84941" w:rsidRDefault="00D84941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C1EFC1">
            <wp:extent cx="5974715" cy="3328670"/>
            <wp:effectExtent l="0" t="0" r="698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D84941" w:rsidRDefault="009C0743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D84941" w:rsidRDefault="00354D65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57511A">
            <wp:extent cx="5944235" cy="36398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D84941" w:rsidRDefault="00490B5B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743" w:rsidRPr="00D84941" w:rsidRDefault="009C0743" w:rsidP="00D849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201" w:rsidRPr="00D84941" w:rsidRDefault="00B31201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D84941" w:rsidSect="00D84941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9"/>
        <w:gridCol w:w="4732"/>
      </w:tblGrid>
      <w:tr w:rsidR="00D84941" w:rsidRPr="00D84941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Ольга Яковлевна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молодежной политики Волгоградской области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8(8442)309048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o_klimenko@volganet.ru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22.0000000000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1886.0000000000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554.0000000000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95.0000000000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по темам [профилактика 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227.0000000000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172.0000000000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401.0000000000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437.0000000000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1886.0000000000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554.0000000000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95.0000000000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227.0000000000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172.0000000000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401.0000000000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437.0000000000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246087.0000000000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60043.0000000000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32339.0000000000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16500.0000000000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65556.0000000000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18000.0000000000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"Георгиевская ленточка"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 "Бессмертный полк"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памятных мест в рамках проекта "Дорога к обелиску"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акция, посвященная Дню России 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«День Сталинградской битвы», посвященная началу Сталинградской битвы 17 июля 1942 года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18760.0000000000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12982.0000000000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764.0000000000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59.0000000000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11.0000000000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«О государственной молодежной политике в Волгоградской области» от 15 июля 2011 года №2210-ОД;подпрограмма "Гражданско-патриотическое воспитание граждан Волгоградской области" государственной программы Волгоградской области "Региональная молодежная политика Волгоградской области" на 2014–2016 годы, утвержденная постановлением Правительства Волгоградской области от 07.04.2014 № 170-п;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7"/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увековечении памяти павших при защите Отечества на территории Волгоградской области» от 21 июня 2003 года №835-ОД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764.0000000000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59.0000000000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11.0000000000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2015-12-25 00:00:00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действует на основе соглашения между заинтересованными органами исполнительной власти, ДОСААФ и военным комиссариатом, в рамках их полномочий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156.0000000000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детских и молодежных на базе (шт.) 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322.0000000000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37.0000000000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историко-патриотических и военно-патриотических музеев на базе (шт.) </w:t>
            </w: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19.0000000000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84941" w:rsidRPr="00D8494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941" w:rsidRPr="00D84941" w:rsidRDefault="00D84941" w:rsidP="00D84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41">
              <w:rPr>
                <w:rFonts w:ascii="Times New Roman" w:eastAsia="Times New Roman" w:hAnsi="Times New Roman" w:cs="Times New Roman"/>
                <w:sz w:val="24"/>
                <w:szCs w:val="24"/>
              </w:rPr>
              <w:t>В Волгоградской области реализуются профильные смены оборонно-спортивных лагерей, которые проводятся на базе организаций отдыха и оздоровления детей, согласно условиям к оборудованию, которые предъявляются организаторами смены</w:t>
            </w:r>
          </w:p>
        </w:tc>
      </w:tr>
    </w:tbl>
    <w:p w:rsidR="00B31201" w:rsidRPr="00D84941" w:rsidRDefault="00B31201" w:rsidP="00D84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D8494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A3F36"/>
    <w:rsid w:val="00354D65"/>
    <w:rsid w:val="00440190"/>
    <w:rsid w:val="00454C95"/>
    <w:rsid w:val="00490B5B"/>
    <w:rsid w:val="004C7A17"/>
    <w:rsid w:val="00660828"/>
    <w:rsid w:val="006B37C8"/>
    <w:rsid w:val="007638C6"/>
    <w:rsid w:val="008634D0"/>
    <w:rsid w:val="009C0743"/>
    <w:rsid w:val="00B31201"/>
    <w:rsid w:val="00BC0010"/>
    <w:rsid w:val="00BD422A"/>
    <w:rsid w:val="00D84941"/>
    <w:rsid w:val="00FE0D5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6202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15</cp:revision>
  <dcterms:created xsi:type="dcterms:W3CDTF">2017-01-03T03:53:00Z</dcterms:created>
  <dcterms:modified xsi:type="dcterms:W3CDTF">2017-01-06T18:10:00Z</dcterms:modified>
</cp:coreProperties>
</file>