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11C1" w:rsidRPr="00147D68" w:rsidRDefault="00467394" w:rsidP="00011C5A">
      <w:pPr>
        <w:pStyle w:val="2"/>
        <w:pBdr>
          <w:top w:val="nil"/>
          <w:left w:val="nil"/>
          <w:bottom w:val="nil"/>
          <w:right w:val="nil"/>
          <w:between w:val="nil"/>
        </w:pBdr>
        <w:spacing w:before="0" w:line="360" w:lineRule="auto"/>
        <w:ind w:firstLine="720"/>
        <w:rPr>
          <w:rFonts w:ascii="Open Sans" w:eastAsia="Open Sans" w:hAnsi="Open Sans" w:cs="Open Sans"/>
          <w:color w:val="auto"/>
          <w:sz w:val="24"/>
          <w:szCs w:val="24"/>
        </w:rPr>
      </w:pPr>
      <w:r w:rsidRPr="00147D68">
        <w:rPr>
          <w:rFonts w:ascii="Open Sans" w:eastAsia="Open Sans" w:hAnsi="Open Sans" w:cs="Open Sans"/>
          <w:noProof/>
          <w:color w:val="auto"/>
          <w:sz w:val="24"/>
          <w:szCs w:val="24"/>
          <w:lang w:val="ru-RU"/>
        </w:rPr>
        <w:drawing>
          <wp:inline distT="114300" distB="114300" distL="114300" distR="114300" wp14:anchorId="01491201" wp14:editId="6B4471D9">
            <wp:extent cx="5916349" cy="104775"/>
            <wp:effectExtent l="0" t="0" r="0" b="0"/>
            <wp:docPr id="1" name="image2.png" descr="Горизонтальная линия"/>
            <wp:cNvGraphicFramePr/>
            <a:graphic xmlns:a="http://schemas.openxmlformats.org/drawingml/2006/main">
              <a:graphicData uri="http://schemas.openxmlformats.org/drawingml/2006/picture">
                <pic:pic xmlns:pic="http://schemas.openxmlformats.org/drawingml/2006/picture">
                  <pic:nvPicPr>
                    <pic:cNvPr id="0" name="image2.png" descr="Горизонтальная линия"/>
                    <pic:cNvPicPr preferRelativeResize="0"/>
                  </pic:nvPicPr>
                  <pic:blipFill>
                    <a:blip r:embed="rId8"/>
                    <a:srcRect b="-35184"/>
                    <a:stretch>
                      <a:fillRect/>
                    </a:stretch>
                  </pic:blipFill>
                  <pic:spPr>
                    <a:xfrm>
                      <a:off x="0" y="0"/>
                      <a:ext cx="5916349" cy="104775"/>
                    </a:xfrm>
                    <a:prstGeom prst="rect">
                      <a:avLst/>
                    </a:prstGeom>
                    <a:ln/>
                  </pic:spPr>
                </pic:pic>
              </a:graphicData>
            </a:graphic>
          </wp:inline>
        </w:drawing>
      </w:r>
      <w:r w:rsidRPr="00147D68">
        <w:rPr>
          <w:rFonts w:ascii="Open Sans" w:eastAsia="Open Sans" w:hAnsi="Open Sans" w:cs="Open Sans"/>
          <w:color w:val="auto"/>
          <w:sz w:val="24"/>
          <w:szCs w:val="24"/>
        </w:rPr>
        <w:t xml:space="preserve"> </w:t>
      </w:r>
    </w:p>
    <w:bookmarkStart w:id="0" w:name="_gjdgxs" w:colFirst="0" w:colLast="0"/>
    <w:bookmarkStart w:id="1" w:name="_30j0zll" w:colFirst="0" w:colLast="0"/>
    <w:bookmarkEnd w:id="0"/>
    <w:bookmarkEnd w:id="1"/>
    <w:p w:rsidR="00181AAF" w:rsidRDefault="00AB78DD" w:rsidP="00AB78DD">
      <w:pPr>
        <w:pStyle w:val="ae"/>
        <w:keepNext/>
        <w:ind w:left="709"/>
        <w:jc w:val="center"/>
      </w:pPr>
      <w:r>
        <w:rPr>
          <w:noProof/>
          <w:color w:val="auto"/>
          <w:sz w:val="36"/>
          <w:szCs w:val="36"/>
          <w:lang w:val="ru-RU"/>
        </w:rPr>
        <mc:AlternateContent>
          <mc:Choice Requires="wps">
            <w:drawing>
              <wp:anchor distT="0" distB="0" distL="114300" distR="114300" simplePos="0" relativeHeight="251659264" behindDoc="0" locked="0" layoutInCell="1" allowOverlap="1" wp14:anchorId="2F8E92BB" wp14:editId="0B9FD59F">
                <wp:simplePos x="0" y="0"/>
                <wp:positionH relativeFrom="column">
                  <wp:posOffset>1652905</wp:posOffset>
                </wp:positionH>
                <wp:positionV relativeFrom="paragraph">
                  <wp:posOffset>3494405</wp:posOffset>
                </wp:positionV>
                <wp:extent cx="3305175" cy="276225"/>
                <wp:effectExtent l="57150" t="19050" r="85725" b="104775"/>
                <wp:wrapNone/>
                <wp:docPr id="3" name="Прямоугольник 3"/>
                <wp:cNvGraphicFramePr/>
                <a:graphic xmlns:a="http://schemas.openxmlformats.org/drawingml/2006/main">
                  <a:graphicData uri="http://schemas.microsoft.com/office/word/2010/wordprocessingShape">
                    <wps:wsp>
                      <wps:cNvSpPr/>
                      <wps:spPr>
                        <a:xfrm>
                          <a:off x="0" y="0"/>
                          <a:ext cx="3305175" cy="276225"/>
                        </a:xfrm>
                        <a:prstGeom prst="rect">
                          <a:avLst/>
                        </a:prstGeom>
                        <a:solidFill>
                          <a:schemeClr val="accent5">
                            <a:lumMod val="50000"/>
                          </a:schemeClr>
                        </a:solidFill>
                      </wps:spPr>
                      <wps:style>
                        <a:lnRef idx="1">
                          <a:schemeClr val="accent1"/>
                        </a:lnRef>
                        <a:fillRef idx="3">
                          <a:schemeClr val="accent1"/>
                        </a:fillRef>
                        <a:effectRef idx="2">
                          <a:schemeClr val="accent1"/>
                        </a:effectRef>
                        <a:fontRef idx="minor">
                          <a:schemeClr val="lt1"/>
                        </a:fontRef>
                      </wps:style>
                      <wps:txbx>
                        <w:txbxContent>
                          <w:p w:rsidR="00AB78DD" w:rsidRPr="00AB78DD" w:rsidRDefault="00AB78DD" w:rsidP="00AB78DD">
                            <w:pPr>
                              <w:pStyle w:val="ae"/>
                              <w:jc w:val="center"/>
                              <w:rPr>
                                <w:color w:val="FFFFFF" w:themeColor="background1"/>
                                <w:sz w:val="36"/>
                                <w:szCs w:val="36"/>
                                <w:lang w:val="ru-RU"/>
                              </w:rPr>
                            </w:pPr>
                            <w:r w:rsidRPr="00AB78DD">
                              <w:rPr>
                                <w:color w:val="FFFFFF" w:themeColor="background1"/>
                                <w:lang w:val="ru-RU"/>
                              </w:rPr>
                              <w:t>Лев Успенский (1900-1978)</w:t>
                            </w:r>
                          </w:p>
                          <w:p w:rsidR="00AB78DD" w:rsidRDefault="00AB78DD" w:rsidP="00AB78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E92BB" id="Прямоугольник 3" o:spid="_x0000_s1026" style="position:absolute;left:0;text-align:left;margin-left:130.15pt;margin-top:275.15pt;width:260.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" fillcolor="#205867 [1608]" strokecolor="#4579b8 [3044]">
                <v:shadow on="t" color="black" opacity="22937f" origin=",.5" offset="0,.63889mm"/>
                <v:textbox>
                  <w:txbxContent>
                    <w:p w:rsidR="00AB78DD" w:rsidRPr="00AB78DD" w:rsidRDefault="00AB78DD" w:rsidP="00AB78DD">
                      <w:pPr>
                        <w:pStyle w:val="ae"/>
                        <w:jc w:val="center"/>
                        <w:rPr>
                          <w:color w:val="FFFFFF" w:themeColor="background1"/>
                          <w:sz w:val="36"/>
                          <w:szCs w:val="36"/>
                          <w:lang w:val="ru-RU"/>
                        </w:rPr>
                      </w:pPr>
                      <w:r w:rsidRPr="00AB78DD">
                        <w:rPr>
                          <w:color w:val="FFFFFF" w:themeColor="background1"/>
                          <w:lang w:val="ru-RU"/>
                        </w:rPr>
                        <w:t>Лев Успенский (1900-1978)</w:t>
                      </w:r>
                    </w:p>
                    <w:p w:rsidR="00AB78DD" w:rsidRDefault="00AB78DD" w:rsidP="00AB78DD">
                      <w:pPr>
                        <w:jc w:val="center"/>
                      </w:pPr>
                    </w:p>
                  </w:txbxContent>
                </v:textbox>
              </v:rect>
            </w:pict>
          </mc:Fallback>
        </mc:AlternateContent>
      </w:r>
      <w:r w:rsidR="00181AAF">
        <w:rPr>
          <w:noProof/>
          <w:color w:val="auto"/>
          <w:sz w:val="36"/>
          <w:szCs w:val="36"/>
          <w:lang w:val="ru-RU"/>
        </w:rPr>
        <w:drawing>
          <wp:inline distT="0" distB="0" distL="0" distR="0" wp14:anchorId="0DD2E565" wp14:editId="6EB702BE">
            <wp:extent cx="3305175" cy="3407327"/>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96104_preview.jpg"/>
                    <pic:cNvPicPr/>
                  </pic:nvPicPr>
                  <pic:blipFill>
                    <a:blip r:embed="rId9" cstate="print">
                      <a:duotone>
                        <a:prstClr val="black"/>
                        <a:schemeClr val="accent5">
                          <a:lumMod val="50000"/>
                          <a:tint val="45000"/>
                          <a:satMod val="400000"/>
                        </a:schemeClr>
                      </a:duotone>
                      <a:extLst>
                        <a:ext uri="{28A0092B-C50C-407E-A947-70E740481C1C}">
                          <a14:useLocalDpi xmlns:a14="http://schemas.microsoft.com/office/drawing/2010/main" val="0"/>
                        </a:ext>
                      </a:extLst>
                    </a:blip>
                    <a:stretch>
                      <a:fillRect/>
                    </a:stretch>
                  </pic:blipFill>
                  <pic:spPr>
                    <a:xfrm flipH="1">
                      <a:off x="0" y="0"/>
                      <a:ext cx="3320142" cy="3422756"/>
                    </a:xfrm>
                    <a:prstGeom prst="rect">
                      <a:avLst/>
                    </a:prstGeom>
                  </pic:spPr>
                </pic:pic>
              </a:graphicData>
            </a:graphic>
          </wp:inline>
        </w:drawing>
      </w:r>
    </w:p>
    <w:p w:rsidR="00046A1B" w:rsidRDefault="00046A1B" w:rsidP="00011C5A">
      <w:pPr>
        <w:pStyle w:val="a3"/>
        <w:pBdr>
          <w:top w:val="nil"/>
          <w:left w:val="nil"/>
          <w:bottom w:val="nil"/>
          <w:right w:val="nil"/>
          <w:between w:val="nil"/>
        </w:pBdr>
        <w:spacing w:before="0" w:line="360" w:lineRule="auto"/>
        <w:ind w:firstLine="720"/>
        <w:rPr>
          <w:color w:val="auto"/>
          <w:sz w:val="36"/>
          <w:szCs w:val="36"/>
          <w:lang w:val="ru-RU"/>
        </w:rPr>
      </w:pPr>
    </w:p>
    <w:p w:rsidR="00046A1B" w:rsidRDefault="00AB78DD" w:rsidP="00AB78DD">
      <w:pPr>
        <w:pStyle w:val="a3"/>
        <w:pBdr>
          <w:top w:val="nil"/>
          <w:left w:val="nil"/>
          <w:bottom w:val="nil"/>
          <w:right w:val="nil"/>
          <w:between w:val="nil"/>
        </w:pBdr>
        <w:spacing w:before="0" w:line="360" w:lineRule="auto"/>
        <w:ind w:firstLine="720"/>
        <w:jc w:val="center"/>
        <w:rPr>
          <w:color w:val="auto"/>
          <w:sz w:val="36"/>
          <w:szCs w:val="36"/>
          <w:lang w:val="ru-RU"/>
        </w:rPr>
      </w:pPr>
      <w:r w:rsidRPr="00046A1B">
        <w:rPr>
          <w:noProof/>
          <w:shd w:val="clear" w:color="auto" w:fill="215868" w:themeFill="accent5" w:themeFillShade="80"/>
          <w:lang w:val="ru-RU"/>
        </w:rPr>
        <w:drawing>
          <wp:inline distT="0" distB="0" distL="0" distR="0" wp14:anchorId="36FF94C1" wp14:editId="05FA89F5">
            <wp:extent cx="3305175" cy="820420"/>
            <wp:effectExtent l="0" t="0" r="0" b="0"/>
            <wp:docPr id="6" name="Рисунок 6" descr="Национальный корпус русского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циональный корпус русского язы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2499" cy="824720"/>
                    </a:xfrm>
                    <a:prstGeom prst="rect">
                      <a:avLst/>
                    </a:prstGeom>
                    <a:noFill/>
                    <a:ln>
                      <a:noFill/>
                    </a:ln>
                  </pic:spPr>
                </pic:pic>
              </a:graphicData>
            </a:graphic>
          </wp:inline>
        </w:drawing>
      </w:r>
    </w:p>
    <w:p w:rsidR="00AB78DD" w:rsidRPr="00AB78DD" w:rsidRDefault="00AB78DD" w:rsidP="00AB78DD">
      <w:pPr>
        <w:spacing w:line="240" w:lineRule="auto"/>
        <w:textAlignment w:val="baseline"/>
        <w:rPr>
          <w:rFonts w:ascii="PT Sans Narrow" w:eastAsia="PT Sans Narrow" w:hAnsi="PT Sans Narrow" w:cs="PT Sans Narrow"/>
          <w:b/>
          <w:color w:val="auto"/>
          <w:sz w:val="32"/>
          <w:szCs w:val="36"/>
          <w:lang w:val="ru-RU"/>
        </w:rPr>
      </w:pPr>
      <w:r w:rsidRPr="00AB78DD">
        <w:rPr>
          <w:rFonts w:ascii="PT Sans Narrow" w:eastAsia="PT Sans Narrow" w:hAnsi="PT Sans Narrow" w:cs="PT Sans Narrow"/>
          <w:b/>
          <w:color w:val="auto"/>
          <w:sz w:val="32"/>
          <w:szCs w:val="36"/>
          <w:lang w:val="ru-RU"/>
        </w:rPr>
        <w:t xml:space="preserve">Суффиксы слов начинают загадывать нам престранные загадки: </w:t>
      </w:r>
    </w:p>
    <w:p w:rsidR="00662CCE" w:rsidRPr="00AB78DD" w:rsidRDefault="008E358C" w:rsidP="00AB78DD">
      <w:pPr>
        <w:spacing w:before="0" w:line="360" w:lineRule="auto"/>
        <w:rPr>
          <w:rFonts w:ascii="PT Sans Narrow" w:eastAsia="PT Sans Narrow" w:hAnsi="PT Sans Narrow" w:cs="PT Sans Narrow"/>
          <w:color w:val="auto"/>
          <w:sz w:val="32"/>
          <w:szCs w:val="36"/>
          <w:lang w:val="ru-RU"/>
        </w:rPr>
      </w:pPr>
      <w:r w:rsidRPr="00AB78DD">
        <w:rPr>
          <w:rFonts w:ascii="PT Sans Narrow" w:eastAsia="PT Sans Narrow" w:hAnsi="PT Sans Narrow" w:cs="PT Sans Narrow"/>
          <w:color w:val="auto"/>
          <w:sz w:val="32"/>
          <w:szCs w:val="36"/>
          <w:lang w:val="ru-RU"/>
        </w:rPr>
        <w:t xml:space="preserve">медленное чтение с </w:t>
      </w:r>
      <w:r w:rsidR="00B26F94" w:rsidRPr="00AB78DD">
        <w:rPr>
          <w:rFonts w:ascii="PT Sans Narrow" w:eastAsia="PT Sans Narrow" w:hAnsi="PT Sans Narrow" w:cs="PT Sans Narrow"/>
          <w:color w:val="auto"/>
          <w:sz w:val="32"/>
          <w:szCs w:val="36"/>
          <w:lang w:val="ru-RU"/>
        </w:rPr>
        <w:t>Н</w:t>
      </w:r>
      <w:r w:rsidRPr="00AB78DD">
        <w:rPr>
          <w:rFonts w:ascii="PT Sans Narrow" w:eastAsia="PT Sans Narrow" w:hAnsi="PT Sans Narrow" w:cs="PT Sans Narrow"/>
          <w:color w:val="auto"/>
          <w:sz w:val="32"/>
          <w:szCs w:val="36"/>
          <w:lang w:val="ru-RU"/>
        </w:rPr>
        <w:t>ациональным корпусом русского языка</w:t>
      </w:r>
    </w:p>
    <w:p w:rsidR="00B511C1" w:rsidRPr="00FF618F" w:rsidRDefault="00467394" w:rsidP="00AB78DD">
      <w:pPr>
        <w:spacing w:before="0" w:line="360" w:lineRule="auto"/>
        <w:rPr>
          <w:rFonts w:ascii="Arial" w:eastAsia="Arial" w:hAnsi="Arial" w:cs="Arial"/>
          <w:color w:val="auto"/>
          <w:lang w:val="ru-RU"/>
        </w:rPr>
      </w:pPr>
      <w:r w:rsidRPr="00147D68">
        <w:rPr>
          <w:rFonts w:ascii="Arial" w:eastAsia="Arial" w:hAnsi="Arial" w:cs="Arial"/>
          <w:color w:val="auto"/>
        </w:rPr>
        <w:t>методический кейс №</w:t>
      </w:r>
      <w:r w:rsidR="008E358C">
        <w:rPr>
          <w:rFonts w:ascii="Arial" w:eastAsia="Arial" w:hAnsi="Arial" w:cs="Arial"/>
          <w:color w:val="auto"/>
          <w:lang w:val="ru-RU"/>
        </w:rPr>
        <w:t>1</w:t>
      </w:r>
      <w:r w:rsidR="00AB78DD">
        <w:rPr>
          <w:rFonts w:ascii="Arial" w:eastAsia="Arial" w:hAnsi="Arial" w:cs="Arial"/>
          <w:color w:val="auto"/>
          <w:lang w:val="ru-RU"/>
        </w:rPr>
        <w:t>2</w:t>
      </w:r>
    </w:p>
    <w:p w:rsidR="00B511C1" w:rsidRDefault="00467394" w:rsidP="00AB78DD">
      <w:pPr>
        <w:spacing w:before="0" w:line="360" w:lineRule="auto"/>
        <w:rPr>
          <w:rFonts w:ascii="Arial" w:eastAsia="Arial" w:hAnsi="Arial" w:cs="Arial"/>
          <w:color w:val="auto"/>
        </w:rPr>
      </w:pPr>
      <w:r w:rsidRPr="00147D68">
        <w:rPr>
          <w:rFonts w:ascii="Arial" w:eastAsia="Arial" w:hAnsi="Arial" w:cs="Arial"/>
          <w:color w:val="auto"/>
        </w:rPr>
        <w:t>по развитию практик обучения русскому языку и языкам народов России в контексте межкультурной коммуникации</w:t>
      </w:r>
    </w:p>
    <w:p w:rsidR="00011C5A" w:rsidRDefault="00011C5A" w:rsidP="00011C5A">
      <w:pPr>
        <w:spacing w:before="0" w:line="360" w:lineRule="auto"/>
        <w:ind w:firstLine="720"/>
        <w:rPr>
          <w:rFonts w:ascii="Arial" w:eastAsia="Arial" w:hAnsi="Arial" w:cs="Arial"/>
          <w:color w:val="auto"/>
        </w:rPr>
      </w:pPr>
    </w:p>
    <w:p w:rsidR="00011C5A" w:rsidRDefault="00011C5A" w:rsidP="00011C5A">
      <w:pPr>
        <w:spacing w:before="0" w:line="360" w:lineRule="auto"/>
        <w:ind w:firstLine="720"/>
        <w:rPr>
          <w:rFonts w:ascii="Arial" w:eastAsia="Arial" w:hAnsi="Arial" w:cs="Arial"/>
          <w:color w:val="auto"/>
        </w:rPr>
      </w:pPr>
    </w:p>
    <w:p w:rsidR="00EC516F" w:rsidRDefault="00EC516F" w:rsidP="00011C5A">
      <w:pPr>
        <w:spacing w:before="0" w:line="360" w:lineRule="auto"/>
        <w:ind w:firstLine="720"/>
        <w:rPr>
          <w:rFonts w:ascii="Arial" w:eastAsia="Arial" w:hAnsi="Arial" w:cs="Arial"/>
          <w:color w:val="auto"/>
        </w:rPr>
        <w:sectPr w:rsidR="00EC516F">
          <w:headerReference w:type="default" r:id="rId11"/>
          <w:headerReference w:type="first" r:id="rId12"/>
          <w:footerReference w:type="first" r:id="rId13"/>
          <w:pgSz w:w="12240" w:h="15840"/>
          <w:pgMar w:top="1080" w:right="1440" w:bottom="1080" w:left="1417" w:header="0" w:footer="720" w:gutter="0"/>
          <w:pgNumType w:start="1"/>
          <w:cols w:space="720" w:equalWidth="0">
            <w:col w:w="9689"/>
          </w:cols>
          <w:titlePg/>
        </w:sectPr>
      </w:pPr>
    </w:p>
    <w:p w:rsidR="00B511C1" w:rsidRPr="00147D68" w:rsidRDefault="00B511C1" w:rsidP="00011C5A">
      <w:pPr>
        <w:spacing w:before="0" w:line="360" w:lineRule="auto"/>
        <w:ind w:firstLine="720"/>
        <w:rPr>
          <w:color w:val="auto"/>
        </w:rPr>
        <w:sectPr w:rsidR="00B511C1" w:rsidRPr="00147D68">
          <w:pgSz w:w="12240" w:h="15840"/>
          <w:pgMar w:top="1080" w:right="1440" w:bottom="1080" w:left="1417" w:header="0" w:footer="720" w:gutter="0"/>
          <w:pgNumType w:start="1"/>
          <w:cols w:space="720" w:equalWidth="0">
            <w:col w:w="9689"/>
          </w:cols>
          <w:titlePg/>
        </w:sectPr>
      </w:pPr>
    </w:p>
    <w:p w:rsidR="00B511C1" w:rsidRPr="00147D68" w:rsidRDefault="00467394" w:rsidP="00011C5A">
      <w:pPr>
        <w:pStyle w:val="1"/>
        <w:spacing w:before="0" w:line="360" w:lineRule="auto"/>
        <w:ind w:firstLine="720"/>
        <w:jc w:val="both"/>
        <w:rPr>
          <w:rFonts w:ascii="Times New Roman" w:eastAsia="Times New Roman" w:hAnsi="Times New Roman" w:cs="Times New Roman"/>
          <w:color w:val="auto"/>
          <w:sz w:val="28"/>
          <w:szCs w:val="28"/>
        </w:rPr>
      </w:pPr>
      <w:bookmarkStart w:id="3" w:name="_30jiislbvqv5" w:colFirst="0" w:colLast="0"/>
      <w:bookmarkEnd w:id="3"/>
      <w:r w:rsidRPr="00147D68">
        <w:rPr>
          <w:rFonts w:ascii="Times New Roman" w:eastAsia="Times New Roman" w:hAnsi="Times New Roman" w:cs="Times New Roman"/>
          <w:color w:val="auto"/>
          <w:sz w:val="28"/>
          <w:szCs w:val="28"/>
        </w:rPr>
        <w:t>Аннотация</w:t>
      </w:r>
    </w:p>
    <w:p w:rsidR="00990294" w:rsidRDefault="008C6119" w:rsidP="006C21BA">
      <w:pPr>
        <w:pStyle w:val="HTML"/>
        <w:spacing w:line="36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этом кейсе </w:t>
      </w:r>
      <w:r w:rsidR="00AB78DD">
        <w:rPr>
          <w:rFonts w:ascii="Times New Roman" w:hAnsi="Times New Roman" w:cs="Times New Roman"/>
          <w:color w:val="000000"/>
          <w:sz w:val="28"/>
          <w:szCs w:val="28"/>
        </w:rPr>
        <w:t xml:space="preserve">читаем </w:t>
      </w:r>
      <w:r>
        <w:rPr>
          <w:rFonts w:ascii="Times New Roman" w:hAnsi="Times New Roman" w:cs="Times New Roman"/>
          <w:color w:val="000000"/>
          <w:sz w:val="28"/>
          <w:szCs w:val="28"/>
        </w:rPr>
        <w:t>замечательн</w:t>
      </w:r>
      <w:r w:rsidR="00AB78DD">
        <w:rPr>
          <w:rFonts w:ascii="Times New Roman" w:hAnsi="Times New Roman" w:cs="Times New Roman"/>
          <w:color w:val="000000"/>
          <w:sz w:val="28"/>
          <w:szCs w:val="28"/>
        </w:rPr>
        <w:t xml:space="preserve">ую </w:t>
      </w:r>
      <w:r>
        <w:rPr>
          <w:rFonts w:ascii="Times New Roman" w:hAnsi="Times New Roman" w:cs="Times New Roman"/>
          <w:color w:val="000000"/>
          <w:sz w:val="28"/>
          <w:szCs w:val="28"/>
        </w:rPr>
        <w:t>книг</w:t>
      </w:r>
      <w:r w:rsidR="00AB78DD">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Льва Успенского «Слово о словах»</w:t>
      </w:r>
      <w:r w:rsidR="006C21BA">
        <w:rPr>
          <w:rFonts w:ascii="Times New Roman" w:hAnsi="Times New Roman" w:cs="Times New Roman"/>
          <w:color w:val="000000"/>
          <w:sz w:val="28"/>
          <w:szCs w:val="28"/>
        </w:rPr>
        <w:t xml:space="preserve"> (</w:t>
      </w:r>
      <w:proofErr w:type="spellStart"/>
      <w:r w:rsidR="006C21BA" w:rsidRPr="006C21BA">
        <w:rPr>
          <w:rFonts w:ascii="Times New Roman" w:hAnsi="Times New Roman" w:cs="Times New Roman"/>
          <w:color w:val="000000"/>
          <w:sz w:val="28"/>
          <w:szCs w:val="28"/>
        </w:rPr>
        <w:t>Лениздат</w:t>
      </w:r>
      <w:proofErr w:type="spellEnd"/>
      <w:r w:rsidR="006C21BA" w:rsidRPr="006C21BA">
        <w:rPr>
          <w:rFonts w:ascii="Times New Roman" w:hAnsi="Times New Roman" w:cs="Times New Roman"/>
          <w:color w:val="000000"/>
          <w:sz w:val="28"/>
          <w:szCs w:val="28"/>
        </w:rPr>
        <w:t>, 1962)</w:t>
      </w:r>
      <w:r w:rsidR="006C21BA">
        <w:rPr>
          <w:color w:val="000000"/>
          <w:sz w:val="27"/>
          <w:szCs w:val="27"/>
        </w:rPr>
        <w:t xml:space="preserve"> </w:t>
      </w:r>
      <w:r>
        <w:rPr>
          <w:rFonts w:ascii="Times New Roman" w:hAnsi="Times New Roman" w:cs="Times New Roman"/>
          <w:color w:val="000000"/>
          <w:sz w:val="28"/>
          <w:szCs w:val="28"/>
        </w:rPr>
        <w:t xml:space="preserve">и </w:t>
      </w:r>
      <w:r w:rsidR="00AB78DD">
        <w:rPr>
          <w:rFonts w:ascii="Times New Roman" w:hAnsi="Times New Roman" w:cs="Times New Roman"/>
          <w:color w:val="000000"/>
          <w:sz w:val="28"/>
          <w:szCs w:val="28"/>
        </w:rPr>
        <w:t xml:space="preserve">изучаем </w:t>
      </w:r>
      <w:r>
        <w:rPr>
          <w:rFonts w:ascii="Times New Roman" w:hAnsi="Times New Roman" w:cs="Times New Roman"/>
          <w:color w:val="000000"/>
          <w:sz w:val="28"/>
          <w:szCs w:val="28"/>
        </w:rPr>
        <w:t>Национальный корпус русского языка</w:t>
      </w:r>
      <w:r w:rsidR="006C21BA">
        <w:rPr>
          <w:rFonts w:ascii="Times New Roman" w:hAnsi="Times New Roman" w:cs="Times New Roman"/>
          <w:color w:val="000000"/>
          <w:sz w:val="28"/>
          <w:szCs w:val="28"/>
        </w:rPr>
        <w:t xml:space="preserve"> </w:t>
      </w:r>
      <w:hyperlink r:id="rId14" w:history="1">
        <w:r w:rsidR="006C21BA">
          <w:rPr>
            <w:rStyle w:val="aa"/>
          </w:rPr>
          <w:t>http://www.ruscorpora.ru/</w:t>
        </w:r>
      </w:hyperlink>
      <w:r>
        <w:rPr>
          <w:rFonts w:ascii="Times New Roman" w:hAnsi="Times New Roman" w:cs="Times New Roman"/>
          <w:color w:val="000000"/>
          <w:sz w:val="28"/>
          <w:szCs w:val="28"/>
        </w:rPr>
        <w:t xml:space="preserve">. </w:t>
      </w:r>
      <w:r w:rsidR="00990294">
        <w:rPr>
          <w:rFonts w:ascii="Times New Roman" w:hAnsi="Times New Roman" w:cs="Times New Roman"/>
          <w:color w:val="000000"/>
          <w:sz w:val="28"/>
          <w:szCs w:val="28"/>
        </w:rPr>
        <w:t>В этом проекте учащиеся научатся пользоваться поисковой системой Корпуса для решения исследовательских задач.</w:t>
      </w:r>
    </w:p>
    <w:p w:rsidR="00B259DE" w:rsidRDefault="00FB1292" w:rsidP="00011C5A">
      <w:pPr>
        <w:spacing w:before="0" w:line="360" w:lineRule="auto"/>
        <w:ind w:firstLine="720"/>
        <w:jc w:val="both"/>
        <w:rPr>
          <w:rFonts w:ascii="Times New Roman" w:eastAsia="Times New Roman" w:hAnsi="Times New Roman" w:cs="Times New Roman"/>
          <w:color w:val="000000"/>
          <w:sz w:val="28"/>
          <w:szCs w:val="28"/>
          <w:lang w:val="ru-RU"/>
        </w:rPr>
      </w:pPr>
      <w:r w:rsidRPr="00FB1292">
        <w:rPr>
          <w:rFonts w:ascii="Times New Roman" w:eastAsia="Times New Roman" w:hAnsi="Times New Roman" w:cs="Times New Roman"/>
          <w:color w:val="000000"/>
          <w:sz w:val="28"/>
          <w:szCs w:val="28"/>
          <w:lang w:val="ru-RU"/>
        </w:rPr>
        <w:t xml:space="preserve">Корпус — это </w:t>
      </w:r>
      <w:r>
        <w:rPr>
          <w:rFonts w:ascii="Times New Roman" w:eastAsia="Times New Roman" w:hAnsi="Times New Roman" w:cs="Times New Roman"/>
          <w:color w:val="000000"/>
          <w:sz w:val="28"/>
          <w:szCs w:val="28"/>
          <w:lang w:val="ru-RU"/>
        </w:rPr>
        <w:t xml:space="preserve">электронная </w:t>
      </w:r>
      <w:r w:rsidRPr="00FB1292">
        <w:rPr>
          <w:rFonts w:ascii="Times New Roman" w:eastAsia="Times New Roman" w:hAnsi="Times New Roman" w:cs="Times New Roman"/>
          <w:color w:val="000000"/>
          <w:sz w:val="28"/>
          <w:szCs w:val="28"/>
          <w:lang w:val="ru-RU"/>
        </w:rPr>
        <w:t xml:space="preserve">информационно-справочная система, основанная на собрании текстов на </w:t>
      </w:r>
      <w:r>
        <w:rPr>
          <w:rFonts w:ascii="Times New Roman" w:eastAsia="Times New Roman" w:hAnsi="Times New Roman" w:cs="Times New Roman"/>
          <w:color w:val="000000"/>
          <w:sz w:val="28"/>
          <w:szCs w:val="28"/>
          <w:lang w:val="ru-RU"/>
        </w:rPr>
        <w:t xml:space="preserve">русском </w:t>
      </w:r>
      <w:r w:rsidRPr="00FB1292">
        <w:rPr>
          <w:rFonts w:ascii="Times New Roman" w:eastAsia="Times New Roman" w:hAnsi="Times New Roman" w:cs="Times New Roman"/>
          <w:color w:val="000000"/>
          <w:sz w:val="28"/>
          <w:szCs w:val="28"/>
          <w:lang w:val="ru-RU"/>
        </w:rPr>
        <w:t>языке</w:t>
      </w:r>
      <w:r>
        <w:rPr>
          <w:rFonts w:ascii="Times New Roman" w:eastAsia="Times New Roman" w:hAnsi="Times New Roman" w:cs="Times New Roman"/>
          <w:color w:val="000000"/>
          <w:sz w:val="28"/>
          <w:szCs w:val="28"/>
          <w:lang w:val="ru-RU"/>
        </w:rPr>
        <w:t xml:space="preserve">. </w:t>
      </w:r>
      <w:r w:rsidR="00B259DE" w:rsidRPr="00B259DE">
        <w:rPr>
          <w:rFonts w:ascii="Times New Roman" w:eastAsia="Times New Roman" w:hAnsi="Times New Roman" w:cs="Times New Roman"/>
          <w:color w:val="000000"/>
          <w:sz w:val="28"/>
          <w:szCs w:val="28"/>
          <w:lang w:val="ru-RU"/>
        </w:rPr>
        <w:t>Корпус содержит по возможности все типы письменных и устных текстов, представленные в данном языке (художественные разных жанров, публицистические, учебные, научные, деловые, разговорные, диалектные и т.п.</w:t>
      </w:r>
      <w:r w:rsidR="00B259DE">
        <w:rPr>
          <w:rFonts w:ascii="Times New Roman" w:eastAsia="Times New Roman" w:hAnsi="Times New Roman" w:cs="Times New Roman"/>
          <w:color w:val="000000"/>
          <w:sz w:val="28"/>
          <w:szCs w:val="28"/>
          <w:lang w:val="ru-RU"/>
        </w:rPr>
        <w:t xml:space="preserve">). И, самое важное, </w:t>
      </w:r>
      <w:r w:rsidR="002967CE" w:rsidRPr="00FB1292">
        <w:rPr>
          <w:rFonts w:ascii="Times New Roman" w:eastAsia="Times New Roman" w:hAnsi="Times New Roman" w:cs="Times New Roman"/>
          <w:color w:val="000000"/>
          <w:sz w:val="28"/>
          <w:szCs w:val="28"/>
          <w:lang w:val="ru-RU"/>
        </w:rPr>
        <w:t>—</w:t>
      </w:r>
      <w:r w:rsidR="00B259DE">
        <w:rPr>
          <w:rFonts w:ascii="Times New Roman" w:eastAsia="Times New Roman" w:hAnsi="Times New Roman" w:cs="Times New Roman"/>
          <w:color w:val="000000"/>
          <w:sz w:val="28"/>
          <w:szCs w:val="28"/>
          <w:lang w:val="ru-RU"/>
        </w:rPr>
        <w:t xml:space="preserve"> сделанная лингвистами разметка и система поиска, которые позволяют организовать поиск слова, его формы, </w:t>
      </w:r>
      <w:r w:rsidR="00933E14">
        <w:rPr>
          <w:rFonts w:ascii="Times New Roman" w:eastAsia="Times New Roman" w:hAnsi="Times New Roman" w:cs="Times New Roman"/>
          <w:color w:val="000000"/>
          <w:sz w:val="28"/>
          <w:szCs w:val="28"/>
          <w:lang w:val="ru-RU"/>
        </w:rPr>
        <w:t xml:space="preserve">сочетаний слов, </w:t>
      </w:r>
      <w:r w:rsidR="00B259DE">
        <w:rPr>
          <w:rFonts w:ascii="Times New Roman" w:eastAsia="Times New Roman" w:hAnsi="Times New Roman" w:cs="Times New Roman"/>
          <w:color w:val="000000"/>
          <w:sz w:val="28"/>
          <w:szCs w:val="28"/>
          <w:lang w:val="ru-RU"/>
        </w:rPr>
        <w:t>контекста.</w:t>
      </w:r>
    </w:p>
    <w:p w:rsidR="00AB78DD" w:rsidRPr="00AB78DD" w:rsidRDefault="002967CE" w:rsidP="00AB78DD">
      <w:pPr>
        <w:spacing w:before="0" w:line="360" w:lineRule="auto"/>
        <w:ind w:firstLine="680"/>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В этом кейсе мы </w:t>
      </w:r>
      <w:r w:rsidR="00AB78DD">
        <w:rPr>
          <w:rFonts w:ascii="Times New Roman" w:eastAsia="Times New Roman" w:hAnsi="Times New Roman" w:cs="Times New Roman"/>
          <w:color w:val="000000"/>
          <w:sz w:val="28"/>
          <w:szCs w:val="28"/>
          <w:lang w:val="ru-RU"/>
        </w:rPr>
        <w:t>в</w:t>
      </w:r>
      <w:r w:rsidR="0012027D">
        <w:rPr>
          <w:rFonts w:ascii="Times New Roman" w:eastAsia="Times New Roman" w:hAnsi="Times New Roman" w:cs="Times New Roman"/>
          <w:color w:val="000000"/>
          <w:sz w:val="28"/>
          <w:szCs w:val="28"/>
          <w:lang w:val="ru-RU"/>
        </w:rPr>
        <w:t xml:space="preserve">след за </w:t>
      </w:r>
      <w:proofErr w:type="spellStart"/>
      <w:r w:rsidR="0012027D">
        <w:rPr>
          <w:rFonts w:ascii="Times New Roman" w:eastAsia="Times New Roman" w:hAnsi="Times New Roman" w:cs="Times New Roman"/>
          <w:color w:val="000000"/>
          <w:sz w:val="28"/>
          <w:szCs w:val="28"/>
          <w:lang w:val="ru-RU"/>
        </w:rPr>
        <w:t>Л.Успенским</w:t>
      </w:r>
      <w:proofErr w:type="spellEnd"/>
      <w:r w:rsidR="0012027D">
        <w:rPr>
          <w:rFonts w:ascii="Times New Roman" w:eastAsia="Times New Roman" w:hAnsi="Times New Roman" w:cs="Times New Roman"/>
          <w:color w:val="000000"/>
          <w:sz w:val="28"/>
          <w:szCs w:val="28"/>
          <w:lang w:val="ru-RU"/>
        </w:rPr>
        <w:t xml:space="preserve"> </w:t>
      </w:r>
      <w:r w:rsidR="00AB78DD">
        <w:rPr>
          <w:rFonts w:ascii="Times New Roman" w:eastAsia="Times New Roman" w:hAnsi="Times New Roman" w:cs="Times New Roman"/>
          <w:color w:val="000000"/>
          <w:sz w:val="28"/>
          <w:szCs w:val="28"/>
          <w:lang w:val="ru-RU"/>
        </w:rPr>
        <w:t>убедимся</w:t>
      </w:r>
      <w:r w:rsidR="0012027D">
        <w:rPr>
          <w:rFonts w:ascii="Times New Roman" w:eastAsia="Times New Roman" w:hAnsi="Times New Roman" w:cs="Times New Roman"/>
          <w:color w:val="000000"/>
          <w:sz w:val="28"/>
          <w:szCs w:val="28"/>
          <w:lang w:val="ru-RU"/>
        </w:rPr>
        <w:t xml:space="preserve">, что </w:t>
      </w:r>
      <w:r w:rsidR="00AB78DD" w:rsidRPr="00AB78DD">
        <w:rPr>
          <w:rFonts w:ascii="Times New Roman" w:eastAsia="Times New Roman" w:hAnsi="Times New Roman" w:cs="Times New Roman"/>
          <w:color w:val="000000"/>
          <w:sz w:val="28"/>
          <w:szCs w:val="28"/>
          <w:lang w:val="ru-RU"/>
        </w:rPr>
        <w:t xml:space="preserve">особая жизнь, особая, своя история присуща в языке не только звукам слов, </w:t>
      </w:r>
      <w:r w:rsidR="005A49FC">
        <w:rPr>
          <w:rFonts w:ascii="Times New Roman" w:eastAsia="Times New Roman" w:hAnsi="Times New Roman" w:cs="Times New Roman"/>
          <w:color w:val="000000"/>
          <w:sz w:val="28"/>
          <w:szCs w:val="28"/>
          <w:lang w:val="ru-RU"/>
        </w:rPr>
        <w:t>словам</w:t>
      </w:r>
      <w:r w:rsidR="00AB78DD" w:rsidRPr="00AB78DD">
        <w:rPr>
          <w:rFonts w:ascii="Times New Roman" w:eastAsia="Times New Roman" w:hAnsi="Times New Roman" w:cs="Times New Roman"/>
          <w:color w:val="000000"/>
          <w:sz w:val="28"/>
          <w:szCs w:val="28"/>
          <w:lang w:val="ru-RU"/>
        </w:rPr>
        <w:t>, но и частям слов и их грамматическим формам. Именно поэтому ими так интересуется языкознание.</w:t>
      </w:r>
    </w:p>
    <w:p w:rsidR="002967CE" w:rsidRDefault="00933E14" w:rsidP="00011C5A">
      <w:pPr>
        <w:spacing w:before="0" w:line="36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Научимся работать с поисковой системой НКРЯ и получим </w:t>
      </w:r>
      <w:r w:rsidR="00EE0019">
        <w:rPr>
          <w:rFonts w:ascii="Times New Roman" w:eastAsia="Times New Roman" w:hAnsi="Times New Roman" w:cs="Times New Roman"/>
          <w:color w:val="000000"/>
          <w:sz w:val="28"/>
          <w:szCs w:val="28"/>
          <w:lang w:val="ru-RU"/>
        </w:rPr>
        <w:t>в</w:t>
      </w:r>
      <w:r>
        <w:rPr>
          <w:rFonts w:ascii="Times New Roman" w:eastAsia="Times New Roman" w:hAnsi="Times New Roman" w:cs="Times New Roman"/>
          <w:color w:val="000000"/>
          <w:sz w:val="28"/>
          <w:szCs w:val="28"/>
          <w:lang w:val="ru-RU"/>
        </w:rPr>
        <w:t xml:space="preserve"> свои руки уникальный инструмент, позволяющий автоматизировать работу, которую лингвисты традиционно делали вручную.</w:t>
      </w:r>
    </w:p>
    <w:p w:rsidR="00865A48" w:rsidRDefault="00467394" w:rsidP="00011C5A">
      <w:pPr>
        <w:spacing w:before="0" w:line="360" w:lineRule="auto"/>
        <w:ind w:firstLine="720"/>
        <w:jc w:val="both"/>
        <w:rPr>
          <w:rFonts w:ascii="Times New Roman" w:eastAsia="Times New Roman" w:hAnsi="Times New Roman" w:cs="Times New Roman"/>
          <w:color w:val="auto"/>
          <w:sz w:val="28"/>
          <w:szCs w:val="28"/>
        </w:rPr>
      </w:pPr>
      <w:r w:rsidRPr="00147D68">
        <w:rPr>
          <w:rFonts w:ascii="Times New Roman" w:eastAsia="Times New Roman" w:hAnsi="Times New Roman" w:cs="Times New Roman"/>
          <w:color w:val="auto"/>
          <w:sz w:val="28"/>
          <w:szCs w:val="28"/>
        </w:rPr>
        <w:t xml:space="preserve">Основная форма работы в этом проекте </w:t>
      </w:r>
      <w:r w:rsidR="00B259DE">
        <w:rPr>
          <w:rFonts w:ascii="Times New Roman" w:eastAsia="Times New Roman" w:hAnsi="Times New Roman" w:cs="Times New Roman"/>
          <w:color w:val="auto"/>
          <w:sz w:val="28"/>
          <w:szCs w:val="28"/>
        </w:rPr>
        <w:t>–</w:t>
      </w:r>
      <w:r w:rsidRPr="00147D68">
        <w:rPr>
          <w:rFonts w:ascii="Times New Roman" w:eastAsia="Times New Roman" w:hAnsi="Times New Roman" w:cs="Times New Roman"/>
          <w:color w:val="auto"/>
          <w:sz w:val="28"/>
          <w:szCs w:val="28"/>
        </w:rPr>
        <w:t xml:space="preserve"> </w:t>
      </w:r>
      <w:r w:rsidR="00B259DE">
        <w:rPr>
          <w:rFonts w:ascii="Times New Roman" w:eastAsia="Times New Roman" w:hAnsi="Times New Roman" w:cs="Times New Roman"/>
          <w:color w:val="auto"/>
          <w:sz w:val="28"/>
          <w:szCs w:val="28"/>
          <w:lang w:val="ru-RU"/>
        </w:rPr>
        <w:t xml:space="preserve">приём «чтение с остановками» </w:t>
      </w:r>
      <w:r w:rsidR="002967CE">
        <w:rPr>
          <w:rFonts w:ascii="Times New Roman" w:eastAsia="Times New Roman" w:hAnsi="Times New Roman" w:cs="Times New Roman"/>
          <w:color w:val="auto"/>
          <w:sz w:val="28"/>
          <w:szCs w:val="28"/>
          <w:lang w:val="ru-RU"/>
        </w:rPr>
        <w:t>фрагментов книг</w:t>
      </w:r>
      <w:r w:rsidR="00933E14">
        <w:rPr>
          <w:rFonts w:ascii="Times New Roman" w:eastAsia="Times New Roman" w:hAnsi="Times New Roman" w:cs="Times New Roman"/>
          <w:color w:val="auto"/>
          <w:sz w:val="28"/>
          <w:szCs w:val="28"/>
          <w:lang w:val="ru-RU"/>
        </w:rPr>
        <w:t>и</w:t>
      </w:r>
      <w:r w:rsidR="002967CE">
        <w:rPr>
          <w:rFonts w:ascii="Times New Roman" w:eastAsia="Times New Roman" w:hAnsi="Times New Roman" w:cs="Times New Roman"/>
          <w:color w:val="auto"/>
          <w:sz w:val="28"/>
          <w:szCs w:val="28"/>
          <w:lang w:val="ru-RU"/>
        </w:rPr>
        <w:t xml:space="preserve"> </w:t>
      </w:r>
      <w:proofErr w:type="spellStart"/>
      <w:r w:rsidR="002967CE">
        <w:rPr>
          <w:rFonts w:ascii="Times New Roman" w:eastAsia="Times New Roman" w:hAnsi="Times New Roman" w:cs="Times New Roman"/>
          <w:color w:val="auto"/>
          <w:sz w:val="28"/>
          <w:szCs w:val="28"/>
          <w:lang w:val="ru-RU"/>
        </w:rPr>
        <w:t>Л.Успенского</w:t>
      </w:r>
      <w:proofErr w:type="spellEnd"/>
      <w:r w:rsidR="002967CE">
        <w:rPr>
          <w:rFonts w:ascii="Times New Roman" w:eastAsia="Times New Roman" w:hAnsi="Times New Roman" w:cs="Times New Roman"/>
          <w:color w:val="auto"/>
          <w:sz w:val="28"/>
          <w:szCs w:val="28"/>
          <w:lang w:val="ru-RU"/>
        </w:rPr>
        <w:t xml:space="preserve"> «Слово о словах» </w:t>
      </w:r>
      <w:r w:rsidR="00B259DE">
        <w:rPr>
          <w:rFonts w:ascii="Times New Roman" w:eastAsia="Times New Roman" w:hAnsi="Times New Roman" w:cs="Times New Roman"/>
          <w:color w:val="auto"/>
          <w:sz w:val="28"/>
          <w:szCs w:val="28"/>
          <w:lang w:val="ru-RU"/>
        </w:rPr>
        <w:t xml:space="preserve">и микроисследования с использованием </w:t>
      </w:r>
      <w:r w:rsidR="00B259DE">
        <w:rPr>
          <w:rFonts w:ascii="Times New Roman" w:eastAsia="Times New Roman" w:hAnsi="Times New Roman" w:cs="Times New Roman"/>
          <w:color w:val="000000"/>
          <w:sz w:val="28"/>
          <w:szCs w:val="28"/>
          <w:lang w:val="ru-RU"/>
        </w:rPr>
        <w:t>Национального корпуса русского языка.</w:t>
      </w:r>
    </w:p>
    <w:p w:rsidR="00B511C1" w:rsidRPr="00147D68" w:rsidRDefault="00467394" w:rsidP="00011C5A">
      <w:pPr>
        <w:spacing w:before="0" w:line="360" w:lineRule="auto"/>
        <w:ind w:firstLine="720"/>
        <w:jc w:val="both"/>
        <w:rPr>
          <w:rFonts w:ascii="Times New Roman" w:eastAsia="Times New Roman" w:hAnsi="Times New Roman" w:cs="Times New Roman"/>
          <w:color w:val="auto"/>
          <w:sz w:val="28"/>
          <w:szCs w:val="28"/>
        </w:rPr>
      </w:pPr>
      <w:r w:rsidRPr="00147D68">
        <w:rPr>
          <w:rFonts w:ascii="Times New Roman" w:eastAsia="Times New Roman" w:hAnsi="Times New Roman" w:cs="Times New Roman"/>
          <w:color w:val="auto"/>
          <w:sz w:val="28"/>
          <w:szCs w:val="28"/>
        </w:rPr>
        <w:t>Кейс рекомендован для внеурочной работы по русскому языку, дополнительного образования учащихся основной и старшей школы.</w:t>
      </w:r>
    </w:p>
    <w:p w:rsidR="00B511C1" w:rsidRPr="00147D68" w:rsidRDefault="00467394" w:rsidP="00011C5A">
      <w:pPr>
        <w:pStyle w:val="1"/>
        <w:spacing w:before="0" w:line="360" w:lineRule="auto"/>
        <w:ind w:firstLine="720"/>
        <w:jc w:val="both"/>
        <w:rPr>
          <w:rFonts w:ascii="Times New Roman" w:eastAsia="Times New Roman" w:hAnsi="Times New Roman" w:cs="Times New Roman"/>
          <w:color w:val="auto"/>
          <w:sz w:val="28"/>
          <w:szCs w:val="28"/>
        </w:rPr>
      </w:pPr>
      <w:bookmarkStart w:id="4" w:name="_q1r3cqwilth3" w:colFirst="0" w:colLast="0"/>
      <w:bookmarkEnd w:id="4"/>
      <w:r w:rsidRPr="00147D68">
        <w:rPr>
          <w:rFonts w:ascii="Times New Roman" w:eastAsia="Times New Roman" w:hAnsi="Times New Roman" w:cs="Times New Roman"/>
          <w:color w:val="auto"/>
          <w:sz w:val="28"/>
          <w:szCs w:val="28"/>
        </w:rPr>
        <w:t>Целевые установки методического кейса</w:t>
      </w:r>
    </w:p>
    <w:p w:rsidR="00DF476A" w:rsidRPr="00DF476A" w:rsidRDefault="00181AAF" w:rsidP="00011C5A">
      <w:pPr>
        <w:numPr>
          <w:ilvl w:val="0"/>
          <w:numId w:val="3"/>
        </w:numPr>
        <w:spacing w:before="0" w:line="360" w:lineRule="auto"/>
        <w:ind w:left="0"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val="ru-RU"/>
        </w:rPr>
        <w:t>Выращивание языковой картины мира.</w:t>
      </w:r>
    </w:p>
    <w:p w:rsidR="00B511C1" w:rsidRPr="00147D68" w:rsidRDefault="00467394" w:rsidP="00011C5A">
      <w:pPr>
        <w:numPr>
          <w:ilvl w:val="0"/>
          <w:numId w:val="3"/>
        </w:numPr>
        <w:spacing w:before="0" w:line="360" w:lineRule="auto"/>
        <w:ind w:left="0" w:firstLine="720"/>
        <w:jc w:val="both"/>
        <w:rPr>
          <w:rFonts w:ascii="Times New Roman" w:eastAsia="Times New Roman" w:hAnsi="Times New Roman" w:cs="Times New Roman"/>
          <w:color w:val="auto"/>
          <w:sz w:val="28"/>
          <w:szCs w:val="28"/>
        </w:rPr>
      </w:pPr>
      <w:r w:rsidRPr="00147D68">
        <w:rPr>
          <w:rFonts w:ascii="Times New Roman" w:eastAsia="Times New Roman" w:hAnsi="Times New Roman" w:cs="Times New Roman"/>
          <w:color w:val="auto"/>
          <w:sz w:val="28"/>
          <w:szCs w:val="28"/>
        </w:rPr>
        <w:t>Формирование готовности переносить имеющиеся знания о языке на межкультурные, исторические контексты и использовать для моделирования поведения в межкультурной ситуации.</w:t>
      </w:r>
    </w:p>
    <w:p w:rsidR="00B511C1" w:rsidRPr="00147D68" w:rsidRDefault="00467394" w:rsidP="00011C5A">
      <w:pPr>
        <w:numPr>
          <w:ilvl w:val="0"/>
          <w:numId w:val="3"/>
        </w:numPr>
        <w:spacing w:before="0" w:line="360" w:lineRule="auto"/>
        <w:ind w:left="0" w:firstLine="720"/>
        <w:jc w:val="both"/>
        <w:rPr>
          <w:rFonts w:ascii="Times New Roman" w:eastAsia="Times New Roman" w:hAnsi="Times New Roman" w:cs="Times New Roman"/>
          <w:color w:val="auto"/>
          <w:sz w:val="28"/>
          <w:szCs w:val="28"/>
        </w:rPr>
      </w:pPr>
      <w:r w:rsidRPr="00147D68">
        <w:rPr>
          <w:rFonts w:ascii="Times New Roman" w:eastAsia="Times New Roman" w:hAnsi="Times New Roman" w:cs="Times New Roman"/>
          <w:color w:val="auto"/>
          <w:sz w:val="28"/>
          <w:szCs w:val="28"/>
        </w:rPr>
        <w:t xml:space="preserve">Развитие </w:t>
      </w:r>
      <w:r w:rsidR="001D75DE">
        <w:rPr>
          <w:rFonts w:ascii="Times New Roman" w:eastAsia="Times New Roman" w:hAnsi="Times New Roman" w:cs="Times New Roman"/>
          <w:color w:val="auto"/>
          <w:sz w:val="28"/>
          <w:szCs w:val="28"/>
          <w:lang w:val="ru-RU"/>
        </w:rPr>
        <w:t xml:space="preserve">умений </w:t>
      </w:r>
      <w:r w:rsidR="00181AAF">
        <w:rPr>
          <w:rFonts w:ascii="Times New Roman" w:eastAsia="Times New Roman" w:hAnsi="Times New Roman" w:cs="Times New Roman"/>
          <w:color w:val="auto"/>
          <w:sz w:val="28"/>
          <w:szCs w:val="28"/>
          <w:lang w:val="ru-RU"/>
        </w:rPr>
        <w:t>с Национальным корпусом русского языка для решения исследовательских и практических задач</w:t>
      </w:r>
      <w:r w:rsidRPr="00147D68">
        <w:rPr>
          <w:rFonts w:ascii="Times New Roman" w:eastAsia="Times New Roman" w:hAnsi="Times New Roman" w:cs="Times New Roman"/>
          <w:color w:val="auto"/>
          <w:sz w:val="28"/>
          <w:szCs w:val="28"/>
        </w:rPr>
        <w:t xml:space="preserve">. </w:t>
      </w:r>
    </w:p>
    <w:p w:rsidR="00B511C1" w:rsidRPr="00147D68" w:rsidRDefault="00467394" w:rsidP="00011C5A">
      <w:pPr>
        <w:pStyle w:val="1"/>
        <w:spacing w:before="0" w:line="360" w:lineRule="auto"/>
        <w:ind w:firstLine="720"/>
        <w:jc w:val="both"/>
        <w:rPr>
          <w:rFonts w:ascii="Times New Roman" w:eastAsia="Times New Roman" w:hAnsi="Times New Roman" w:cs="Times New Roman"/>
          <w:color w:val="auto"/>
          <w:sz w:val="28"/>
          <w:szCs w:val="28"/>
        </w:rPr>
      </w:pPr>
      <w:bookmarkStart w:id="5" w:name="_gdezze9ls02u" w:colFirst="0" w:colLast="0"/>
      <w:bookmarkEnd w:id="5"/>
      <w:r w:rsidRPr="00147D68">
        <w:rPr>
          <w:rFonts w:ascii="Times New Roman" w:eastAsia="Times New Roman" w:hAnsi="Times New Roman" w:cs="Times New Roman"/>
          <w:color w:val="auto"/>
          <w:sz w:val="28"/>
          <w:szCs w:val="28"/>
        </w:rPr>
        <w:t>Планируемые результаты</w:t>
      </w:r>
    </w:p>
    <w:p w:rsidR="00B511C1" w:rsidRPr="00147D68" w:rsidRDefault="00467394" w:rsidP="00181AAF">
      <w:pPr>
        <w:pStyle w:val="2"/>
        <w:numPr>
          <w:ilvl w:val="0"/>
          <w:numId w:val="5"/>
        </w:numPr>
        <w:spacing w:before="0" w:line="360" w:lineRule="auto"/>
        <w:ind w:left="0" w:firstLine="720"/>
        <w:jc w:val="both"/>
        <w:rPr>
          <w:rFonts w:ascii="Times New Roman" w:eastAsia="Times New Roman" w:hAnsi="Times New Roman" w:cs="Times New Roman"/>
          <w:color w:val="auto"/>
          <w:sz w:val="28"/>
          <w:szCs w:val="28"/>
        </w:rPr>
      </w:pPr>
      <w:bookmarkStart w:id="6" w:name="_ffje8cp8ou14" w:colFirst="0" w:colLast="0"/>
      <w:bookmarkEnd w:id="6"/>
      <w:r w:rsidRPr="00147D68">
        <w:rPr>
          <w:rFonts w:ascii="Times New Roman" w:eastAsia="Times New Roman" w:hAnsi="Times New Roman" w:cs="Times New Roman"/>
          <w:color w:val="auto"/>
          <w:sz w:val="28"/>
          <w:szCs w:val="28"/>
        </w:rPr>
        <w:t xml:space="preserve">в области развития языковой культуры: </w:t>
      </w:r>
    </w:p>
    <w:p w:rsidR="00181AAF" w:rsidRPr="00181AAF" w:rsidRDefault="00467394" w:rsidP="00181AAF">
      <w:pPr>
        <w:pStyle w:val="2"/>
        <w:numPr>
          <w:ilvl w:val="0"/>
          <w:numId w:val="15"/>
        </w:numPr>
        <w:spacing w:before="0" w:line="360" w:lineRule="auto"/>
        <w:ind w:left="0"/>
        <w:jc w:val="both"/>
        <w:rPr>
          <w:rFonts w:ascii="Times New Roman" w:eastAsia="Times New Roman" w:hAnsi="Times New Roman" w:cs="Times New Roman"/>
          <w:color w:val="auto"/>
          <w:sz w:val="28"/>
          <w:szCs w:val="28"/>
        </w:rPr>
      </w:pPr>
      <w:bookmarkStart w:id="7" w:name="_mbst2qdzc0lz" w:colFirst="0" w:colLast="0"/>
      <w:bookmarkEnd w:id="7"/>
      <w:r w:rsidRPr="00147D68">
        <w:rPr>
          <w:rFonts w:ascii="Times New Roman" w:eastAsia="Times New Roman" w:hAnsi="Times New Roman" w:cs="Times New Roman"/>
          <w:color w:val="auto"/>
          <w:sz w:val="28"/>
          <w:szCs w:val="28"/>
        </w:rPr>
        <w:t>участники проекта расширяют опыт ценностного отношения к языку как развивающемуся и формирующемуся с их личным участием явлению</w:t>
      </w:r>
      <w:r w:rsidR="00181AAF">
        <w:rPr>
          <w:rFonts w:ascii="Times New Roman" w:eastAsia="Times New Roman" w:hAnsi="Times New Roman" w:cs="Times New Roman"/>
          <w:color w:val="auto"/>
          <w:sz w:val="28"/>
          <w:szCs w:val="28"/>
          <w:lang w:val="ru-RU"/>
        </w:rPr>
        <w:t>,</w:t>
      </w:r>
    </w:p>
    <w:p w:rsidR="00B511C1" w:rsidRDefault="00181AAF" w:rsidP="00181AAF">
      <w:pPr>
        <w:pStyle w:val="2"/>
        <w:numPr>
          <w:ilvl w:val="0"/>
          <w:numId w:val="15"/>
        </w:numPr>
        <w:spacing w:before="0" w:line="360" w:lineRule="auto"/>
        <w:ind w:left="0"/>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знают и понимают, как </w:t>
      </w:r>
      <w:r w:rsidR="005A49FC">
        <w:rPr>
          <w:rFonts w:ascii="Times New Roman" w:eastAsia="Times New Roman" w:hAnsi="Times New Roman" w:cs="Times New Roman"/>
          <w:color w:val="auto"/>
          <w:sz w:val="28"/>
          <w:szCs w:val="28"/>
          <w:lang w:val="ru-RU"/>
        </w:rPr>
        <w:t>в русском языке при помощи суффиксов образуются слова</w:t>
      </w:r>
      <w:r>
        <w:rPr>
          <w:rFonts w:ascii="Times New Roman" w:eastAsia="Times New Roman" w:hAnsi="Times New Roman" w:cs="Times New Roman"/>
          <w:color w:val="auto"/>
          <w:sz w:val="28"/>
          <w:szCs w:val="28"/>
          <w:lang w:val="ru-RU"/>
        </w:rPr>
        <w:t>;</w:t>
      </w:r>
    </w:p>
    <w:p w:rsidR="00181AAF" w:rsidRPr="00181AAF" w:rsidRDefault="00181AAF" w:rsidP="00181AAF">
      <w:pPr>
        <w:pStyle w:val="a9"/>
        <w:numPr>
          <w:ilvl w:val="0"/>
          <w:numId w:val="15"/>
        </w:numPr>
        <w:spacing w:before="0"/>
        <w:ind w:left="0"/>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у</w:t>
      </w:r>
      <w:r w:rsidRPr="00181AAF">
        <w:rPr>
          <w:rFonts w:ascii="Times New Roman" w:eastAsia="Times New Roman" w:hAnsi="Times New Roman" w:cs="Times New Roman"/>
          <w:color w:val="auto"/>
          <w:sz w:val="28"/>
          <w:szCs w:val="28"/>
          <w:lang w:val="ru-RU"/>
        </w:rPr>
        <w:t>меют пользоваться поисковой системой НКРЯ;</w:t>
      </w:r>
    </w:p>
    <w:p w:rsidR="00B511C1" w:rsidRPr="00147D68" w:rsidRDefault="00467394" w:rsidP="00011C5A">
      <w:pPr>
        <w:pStyle w:val="2"/>
        <w:numPr>
          <w:ilvl w:val="0"/>
          <w:numId w:val="2"/>
        </w:numPr>
        <w:spacing w:before="0" w:line="360" w:lineRule="auto"/>
        <w:ind w:left="0" w:firstLine="720"/>
        <w:jc w:val="both"/>
        <w:rPr>
          <w:rFonts w:ascii="Times New Roman" w:eastAsia="Times New Roman" w:hAnsi="Times New Roman" w:cs="Times New Roman"/>
          <w:color w:val="auto"/>
          <w:sz w:val="28"/>
          <w:szCs w:val="28"/>
        </w:rPr>
      </w:pPr>
      <w:bookmarkStart w:id="8" w:name="_2pood5yplkie" w:colFirst="0" w:colLast="0"/>
      <w:bookmarkEnd w:id="8"/>
      <w:r w:rsidRPr="00147D68">
        <w:rPr>
          <w:rFonts w:ascii="Times New Roman" w:eastAsia="Times New Roman" w:hAnsi="Times New Roman" w:cs="Times New Roman"/>
          <w:color w:val="auto"/>
          <w:sz w:val="28"/>
          <w:szCs w:val="28"/>
        </w:rPr>
        <w:t>в области культуры</w:t>
      </w:r>
      <w:r w:rsidR="00571B0E">
        <w:rPr>
          <w:rFonts w:ascii="Times New Roman" w:eastAsia="Times New Roman" w:hAnsi="Times New Roman" w:cs="Times New Roman"/>
          <w:color w:val="auto"/>
          <w:sz w:val="28"/>
          <w:szCs w:val="28"/>
          <w:lang w:val="ru-RU"/>
        </w:rPr>
        <w:t xml:space="preserve"> чтения</w:t>
      </w:r>
      <w:r w:rsidRPr="00147D68">
        <w:rPr>
          <w:rFonts w:ascii="Times New Roman" w:eastAsia="Times New Roman" w:hAnsi="Times New Roman" w:cs="Times New Roman"/>
          <w:color w:val="auto"/>
          <w:sz w:val="28"/>
          <w:szCs w:val="28"/>
        </w:rPr>
        <w:t xml:space="preserve">: </w:t>
      </w:r>
    </w:p>
    <w:p w:rsidR="00B511C1" w:rsidRPr="00147D68" w:rsidRDefault="00467394" w:rsidP="00011C5A">
      <w:pPr>
        <w:spacing w:before="0" w:line="360" w:lineRule="auto"/>
        <w:ind w:firstLine="720"/>
        <w:jc w:val="both"/>
        <w:rPr>
          <w:rFonts w:ascii="Times New Roman" w:eastAsia="Times New Roman" w:hAnsi="Times New Roman" w:cs="Times New Roman"/>
          <w:color w:val="auto"/>
          <w:sz w:val="28"/>
          <w:szCs w:val="28"/>
        </w:rPr>
      </w:pPr>
      <w:r w:rsidRPr="00147D68">
        <w:rPr>
          <w:rFonts w:ascii="Times New Roman" w:eastAsia="Times New Roman" w:hAnsi="Times New Roman" w:cs="Times New Roman"/>
          <w:color w:val="auto"/>
          <w:sz w:val="28"/>
          <w:szCs w:val="28"/>
        </w:rPr>
        <w:t xml:space="preserve">участники </w:t>
      </w:r>
      <w:r w:rsidR="00571B0E">
        <w:rPr>
          <w:rFonts w:ascii="Times New Roman" w:eastAsia="Times New Roman" w:hAnsi="Times New Roman" w:cs="Times New Roman"/>
          <w:color w:val="auto"/>
          <w:sz w:val="28"/>
          <w:szCs w:val="28"/>
          <w:lang w:val="ru-RU"/>
        </w:rPr>
        <w:t>развивают культуру осмысленного (смыслового) чтения</w:t>
      </w:r>
      <w:r w:rsidRPr="00147D68">
        <w:rPr>
          <w:rFonts w:ascii="Times New Roman" w:eastAsia="Times New Roman" w:hAnsi="Times New Roman" w:cs="Times New Roman"/>
          <w:color w:val="auto"/>
          <w:sz w:val="28"/>
          <w:szCs w:val="28"/>
        </w:rPr>
        <w:t>;</w:t>
      </w:r>
    </w:p>
    <w:p w:rsidR="00B511C1" w:rsidRPr="00147D68" w:rsidRDefault="00467394" w:rsidP="00011C5A">
      <w:pPr>
        <w:pStyle w:val="2"/>
        <w:numPr>
          <w:ilvl w:val="0"/>
          <w:numId w:val="1"/>
        </w:numPr>
        <w:spacing w:before="0" w:line="360" w:lineRule="auto"/>
        <w:ind w:left="0" w:firstLine="720"/>
        <w:jc w:val="both"/>
        <w:rPr>
          <w:rFonts w:ascii="Times New Roman" w:eastAsia="Times New Roman" w:hAnsi="Times New Roman" w:cs="Times New Roman"/>
          <w:color w:val="auto"/>
          <w:sz w:val="28"/>
          <w:szCs w:val="28"/>
        </w:rPr>
      </w:pPr>
      <w:bookmarkStart w:id="9" w:name="_g5j4kzuvl13i" w:colFirst="0" w:colLast="0"/>
      <w:bookmarkEnd w:id="9"/>
      <w:r w:rsidRPr="00147D68">
        <w:rPr>
          <w:rFonts w:ascii="Times New Roman" w:eastAsia="Times New Roman" w:hAnsi="Times New Roman" w:cs="Times New Roman"/>
          <w:color w:val="auto"/>
          <w:sz w:val="28"/>
          <w:szCs w:val="28"/>
        </w:rPr>
        <w:t xml:space="preserve">в области развития мышления учащихся: </w:t>
      </w:r>
    </w:p>
    <w:p w:rsidR="00B511C1" w:rsidRPr="00147D68" w:rsidRDefault="00467394" w:rsidP="00011C5A">
      <w:pPr>
        <w:pStyle w:val="2"/>
        <w:spacing w:before="0" w:line="360" w:lineRule="auto"/>
        <w:ind w:firstLine="720"/>
        <w:jc w:val="both"/>
        <w:rPr>
          <w:rFonts w:ascii="Times New Roman" w:eastAsia="Times New Roman" w:hAnsi="Times New Roman" w:cs="Times New Roman"/>
          <w:color w:val="auto"/>
          <w:sz w:val="28"/>
          <w:szCs w:val="28"/>
        </w:rPr>
      </w:pPr>
      <w:bookmarkStart w:id="10" w:name="_5xsrt1wwvzoe" w:colFirst="0" w:colLast="0"/>
      <w:bookmarkEnd w:id="10"/>
      <w:r w:rsidRPr="00147D68">
        <w:rPr>
          <w:rFonts w:ascii="Times New Roman" w:eastAsia="Times New Roman" w:hAnsi="Times New Roman" w:cs="Times New Roman"/>
          <w:color w:val="auto"/>
          <w:sz w:val="28"/>
          <w:szCs w:val="28"/>
        </w:rPr>
        <w:t>участники проекта расширяют опыт</w:t>
      </w:r>
      <w:r w:rsidR="001D75DE">
        <w:rPr>
          <w:rFonts w:ascii="Times New Roman" w:eastAsia="Times New Roman" w:hAnsi="Times New Roman" w:cs="Times New Roman"/>
          <w:color w:val="auto"/>
          <w:sz w:val="28"/>
          <w:szCs w:val="28"/>
          <w:lang w:val="ru-RU"/>
        </w:rPr>
        <w:t xml:space="preserve"> </w:t>
      </w:r>
      <w:r w:rsidR="00181AAF">
        <w:rPr>
          <w:rFonts w:ascii="Times New Roman" w:eastAsia="Times New Roman" w:hAnsi="Times New Roman" w:cs="Times New Roman"/>
          <w:color w:val="auto"/>
          <w:sz w:val="28"/>
          <w:szCs w:val="28"/>
          <w:lang w:val="ru-RU"/>
        </w:rPr>
        <w:t>проведения лингвистических микроисследований с использованием НКРЯ</w:t>
      </w:r>
      <w:r w:rsidRPr="00147D68">
        <w:rPr>
          <w:rFonts w:ascii="Times New Roman" w:eastAsia="Times New Roman" w:hAnsi="Times New Roman" w:cs="Times New Roman"/>
          <w:color w:val="auto"/>
          <w:sz w:val="28"/>
          <w:szCs w:val="28"/>
        </w:rPr>
        <w:t>;</w:t>
      </w:r>
    </w:p>
    <w:p w:rsidR="00B511C1" w:rsidRPr="00147D68" w:rsidRDefault="00467394" w:rsidP="00011C5A">
      <w:pPr>
        <w:pStyle w:val="2"/>
        <w:numPr>
          <w:ilvl w:val="0"/>
          <w:numId w:val="1"/>
        </w:numPr>
        <w:spacing w:before="0" w:line="360" w:lineRule="auto"/>
        <w:ind w:left="0" w:firstLine="720"/>
        <w:jc w:val="both"/>
        <w:rPr>
          <w:rFonts w:ascii="Times New Roman" w:eastAsia="Times New Roman" w:hAnsi="Times New Roman" w:cs="Times New Roman"/>
          <w:color w:val="auto"/>
          <w:sz w:val="28"/>
          <w:szCs w:val="28"/>
        </w:rPr>
      </w:pPr>
      <w:bookmarkStart w:id="11" w:name="_vpqgd672qyb1" w:colFirst="0" w:colLast="0"/>
      <w:bookmarkEnd w:id="11"/>
      <w:r w:rsidRPr="00147D68">
        <w:rPr>
          <w:rFonts w:ascii="Times New Roman" w:eastAsia="Times New Roman" w:hAnsi="Times New Roman" w:cs="Times New Roman"/>
          <w:color w:val="auto"/>
          <w:sz w:val="28"/>
          <w:szCs w:val="28"/>
        </w:rPr>
        <w:t>в области практик обучения русскому языку и языкам народов России:</w:t>
      </w:r>
    </w:p>
    <w:p w:rsidR="00B511C1" w:rsidRPr="00147D68" w:rsidRDefault="00467394" w:rsidP="00011C5A">
      <w:pPr>
        <w:spacing w:before="0" w:line="360" w:lineRule="auto"/>
        <w:ind w:firstLine="720"/>
        <w:jc w:val="both"/>
        <w:rPr>
          <w:rFonts w:ascii="Times New Roman" w:eastAsia="Times New Roman" w:hAnsi="Times New Roman" w:cs="Times New Roman"/>
          <w:color w:val="auto"/>
          <w:sz w:val="28"/>
          <w:szCs w:val="28"/>
        </w:rPr>
      </w:pPr>
      <w:r w:rsidRPr="00147D68">
        <w:rPr>
          <w:rFonts w:ascii="Times New Roman" w:eastAsia="Times New Roman" w:hAnsi="Times New Roman" w:cs="Times New Roman"/>
          <w:color w:val="auto"/>
          <w:sz w:val="28"/>
          <w:szCs w:val="28"/>
        </w:rPr>
        <w:t>учителя русского языка получают методически оснащенный модуль программы дополнительного образования с использованием интерактивных методов, основанных на межличностной коммуникации.</w:t>
      </w:r>
    </w:p>
    <w:p w:rsidR="00B511C1" w:rsidRPr="00147D68" w:rsidRDefault="00467394" w:rsidP="00011C5A">
      <w:pPr>
        <w:pStyle w:val="1"/>
        <w:spacing w:before="0" w:line="360" w:lineRule="auto"/>
        <w:ind w:firstLine="720"/>
        <w:jc w:val="both"/>
        <w:rPr>
          <w:rFonts w:ascii="Times New Roman" w:eastAsia="Times New Roman" w:hAnsi="Times New Roman" w:cs="Times New Roman"/>
          <w:color w:val="auto"/>
          <w:sz w:val="28"/>
          <w:szCs w:val="28"/>
        </w:rPr>
      </w:pPr>
      <w:bookmarkStart w:id="12" w:name="_u0ptvmtzd9qk" w:colFirst="0" w:colLast="0"/>
      <w:bookmarkEnd w:id="12"/>
      <w:r w:rsidRPr="00147D68">
        <w:rPr>
          <w:rFonts w:ascii="Times New Roman" w:eastAsia="Times New Roman" w:hAnsi="Times New Roman" w:cs="Times New Roman"/>
          <w:color w:val="auto"/>
          <w:sz w:val="28"/>
          <w:szCs w:val="28"/>
        </w:rPr>
        <w:t>Целевая аудитория</w:t>
      </w:r>
    </w:p>
    <w:p w:rsidR="00B511C1" w:rsidRPr="00147D68" w:rsidRDefault="00467394" w:rsidP="00011C5A">
      <w:pPr>
        <w:spacing w:before="0" w:line="360" w:lineRule="auto"/>
        <w:ind w:firstLine="720"/>
        <w:jc w:val="both"/>
        <w:rPr>
          <w:rFonts w:ascii="Times New Roman" w:eastAsia="Times New Roman" w:hAnsi="Times New Roman" w:cs="Times New Roman"/>
          <w:color w:val="auto"/>
          <w:sz w:val="28"/>
          <w:szCs w:val="28"/>
        </w:rPr>
      </w:pPr>
      <w:r w:rsidRPr="00147D68">
        <w:rPr>
          <w:rFonts w:ascii="Times New Roman" w:eastAsia="Times New Roman" w:hAnsi="Times New Roman" w:cs="Times New Roman"/>
          <w:color w:val="auto"/>
          <w:sz w:val="28"/>
          <w:szCs w:val="28"/>
        </w:rPr>
        <w:t>Кейс рекомендован для внеурочной работы по русскому языку, дополнительного образования учащихся основной и старшей школы.</w:t>
      </w:r>
    </w:p>
    <w:p w:rsidR="00B511C1" w:rsidRDefault="00467394" w:rsidP="00011C5A">
      <w:pPr>
        <w:pStyle w:val="1"/>
        <w:spacing w:before="0" w:line="360" w:lineRule="auto"/>
        <w:ind w:firstLine="720"/>
        <w:jc w:val="both"/>
        <w:rPr>
          <w:rFonts w:ascii="Times New Roman" w:eastAsia="Times New Roman" w:hAnsi="Times New Roman" w:cs="Times New Roman"/>
          <w:color w:val="auto"/>
          <w:sz w:val="28"/>
          <w:szCs w:val="28"/>
        </w:rPr>
      </w:pPr>
      <w:bookmarkStart w:id="13" w:name="_1t4ou089optg" w:colFirst="0" w:colLast="0"/>
      <w:bookmarkEnd w:id="13"/>
      <w:r w:rsidRPr="00147D68">
        <w:rPr>
          <w:rFonts w:ascii="Times New Roman" w:eastAsia="Times New Roman" w:hAnsi="Times New Roman" w:cs="Times New Roman"/>
          <w:color w:val="auto"/>
          <w:sz w:val="28"/>
          <w:szCs w:val="28"/>
        </w:rPr>
        <w:t>Набор методических материалов и рекомендации по их применению</w:t>
      </w:r>
    </w:p>
    <w:p w:rsidR="00275888" w:rsidRPr="00275888" w:rsidRDefault="00275888" w:rsidP="00011C5A">
      <w:pPr>
        <w:pStyle w:val="a9"/>
        <w:numPr>
          <w:ilvl w:val="0"/>
          <w:numId w:val="12"/>
        </w:numPr>
        <w:spacing w:before="0" w:line="360" w:lineRule="auto"/>
        <w:ind w:left="0" w:firstLine="7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val="ru-RU"/>
        </w:rPr>
        <w:t xml:space="preserve">Сценарий </w:t>
      </w:r>
      <w:r w:rsidR="00181AAF">
        <w:rPr>
          <w:rFonts w:ascii="Times New Roman" w:eastAsia="Times New Roman" w:hAnsi="Times New Roman" w:cs="Times New Roman"/>
          <w:color w:val="auto"/>
          <w:sz w:val="28"/>
          <w:szCs w:val="28"/>
          <w:lang w:val="ru-RU"/>
        </w:rPr>
        <w:t>практикума по работе с НКРЯ</w:t>
      </w:r>
      <w:r>
        <w:rPr>
          <w:rFonts w:ascii="Times New Roman" w:eastAsia="Times New Roman" w:hAnsi="Times New Roman" w:cs="Times New Roman"/>
          <w:color w:val="auto"/>
          <w:sz w:val="28"/>
          <w:szCs w:val="28"/>
          <w:lang w:val="ru-RU"/>
        </w:rPr>
        <w:t>;</w:t>
      </w:r>
    </w:p>
    <w:p w:rsidR="00275888" w:rsidRPr="00275888" w:rsidRDefault="00275888" w:rsidP="00011C5A">
      <w:pPr>
        <w:pStyle w:val="a9"/>
        <w:numPr>
          <w:ilvl w:val="0"/>
          <w:numId w:val="12"/>
        </w:numPr>
        <w:spacing w:before="0" w:line="360" w:lineRule="auto"/>
        <w:ind w:left="0" w:firstLine="720"/>
        <w:rPr>
          <w:rFonts w:ascii="Times New Roman" w:eastAsia="Times New Roman" w:hAnsi="Times New Roman" w:cs="Times New Roman"/>
          <w:color w:val="auto"/>
          <w:sz w:val="28"/>
          <w:szCs w:val="28"/>
        </w:rPr>
      </w:pPr>
      <w:r w:rsidRPr="00275888">
        <w:rPr>
          <w:rFonts w:ascii="Times New Roman" w:eastAsia="Times New Roman" w:hAnsi="Times New Roman" w:cs="Times New Roman"/>
          <w:color w:val="auto"/>
          <w:sz w:val="28"/>
          <w:szCs w:val="28"/>
        </w:rPr>
        <w:t xml:space="preserve">Материалы для </w:t>
      </w:r>
      <w:r w:rsidR="006C21BA">
        <w:rPr>
          <w:rFonts w:ascii="Times New Roman" w:eastAsia="Times New Roman" w:hAnsi="Times New Roman" w:cs="Times New Roman"/>
          <w:color w:val="auto"/>
          <w:sz w:val="28"/>
          <w:szCs w:val="28"/>
          <w:lang w:val="ru-RU"/>
        </w:rPr>
        <w:t>и</w:t>
      </w:r>
      <w:r w:rsidR="00181AAF">
        <w:rPr>
          <w:rFonts w:ascii="Times New Roman" w:eastAsia="Times New Roman" w:hAnsi="Times New Roman" w:cs="Times New Roman"/>
          <w:color w:val="auto"/>
          <w:sz w:val="28"/>
          <w:szCs w:val="28"/>
          <w:lang w:val="ru-RU"/>
        </w:rPr>
        <w:t>зучения</w:t>
      </w:r>
      <w:r>
        <w:rPr>
          <w:rFonts w:ascii="Times New Roman" w:eastAsia="Times New Roman" w:hAnsi="Times New Roman" w:cs="Times New Roman"/>
          <w:color w:val="auto"/>
          <w:sz w:val="28"/>
          <w:szCs w:val="28"/>
          <w:lang w:val="ru-RU"/>
        </w:rPr>
        <w:t>;</w:t>
      </w:r>
    </w:p>
    <w:p w:rsidR="00275888" w:rsidRPr="005A49FC" w:rsidRDefault="005A49FC" w:rsidP="00011C5A">
      <w:pPr>
        <w:pStyle w:val="a9"/>
        <w:numPr>
          <w:ilvl w:val="0"/>
          <w:numId w:val="12"/>
        </w:numPr>
        <w:spacing w:before="0" w:line="360" w:lineRule="auto"/>
        <w:ind w:left="0" w:firstLine="7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val="ru-RU"/>
        </w:rPr>
        <w:t>И</w:t>
      </w:r>
      <w:r w:rsidR="006C21BA">
        <w:rPr>
          <w:rFonts w:ascii="Times New Roman" w:eastAsia="Times New Roman" w:hAnsi="Times New Roman" w:cs="Times New Roman"/>
          <w:color w:val="auto"/>
          <w:sz w:val="28"/>
          <w:szCs w:val="28"/>
          <w:lang w:val="ru-RU"/>
        </w:rPr>
        <w:t>нструкци</w:t>
      </w:r>
      <w:r>
        <w:rPr>
          <w:rFonts w:ascii="Times New Roman" w:eastAsia="Times New Roman" w:hAnsi="Times New Roman" w:cs="Times New Roman"/>
          <w:color w:val="auto"/>
          <w:sz w:val="28"/>
          <w:szCs w:val="28"/>
          <w:lang w:val="ru-RU"/>
        </w:rPr>
        <w:t>я</w:t>
      </w:r>
      <w:r w:rsidR="006C21BA">
        <w:rPr>
          <w:rFonts w:ascii="Times New Roman" w:eastAsia="Times New Roman" w:hAnsi="Times New Roman" w:cs="Times New Roman"/>
          <w:color w:val="auto"/>
          <w:sz w:val="28"/>
          <w:szCs w:val="28"/>
          <w:lang w:val="ru-RU"/>
        </w:rPr>
        <w:t xml:space="preserve"> по работе с НКРЯ</w:t>
      </w:r>
      <w:r>
        <w:rPr>
          <w:rFonts w:ascii="Times New Roman" w:eastAsia="Times New Roman" w:hAnsi="Times New Roman" w:cs="Times New Roman"/>
          <w:color w:val="auto"/>
          <w:sz w:val="28"/>
          <w:szCs w:val="28"/>
          <w:lang w:val="ru-RU"/>
        </w:rPr>
        <w:t>;</w:t>
      </w:r>
    </w:p>
    <w:p w:rsidR="005A49FC" w:rsidRPr="00275888" w:rsidRDefault="005A49FC" w:rsidP="00011C5A">
      <w:pPr>
        <w:pStyle w:val="a9"/>
        <w:numPr>
          <w:ilvl w:val="0"/>
          <w:numId w:val="12"/>
        </w:numPr>
        <w:spacing w:before="0" w:line="360" w:lineRule="auto"/>
        <w:ind w:left="0" w:firstLine="7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val="ru-RU"/>
        </w:rPr>
        <w:t xml:space="preserve">Инструкции по выполнению микроисследований с </w:t>
      </w:r>
      <w:proofErr w:type="gramStart"/>
      <w:r>
        <w:rPr>
          <w:rFonts w:ascii="Times New Roman" w:eastAsia="Times New Roman" w:hAnsi="Times New Roman" w:cs="Times New Roman"/>
          <w:color w:val="auto"/>
          <w:sz w:val="28"/>
          <w:szCs w:val="28"/>
          <w:lang w:val="ru-RU"/>
        </w:rPr>
        <w:t>использованием  НКРЯ</w:t>
      </w:r>
      <w:proofErr w:type="gramEnd"/>
      <w:r>
        <w:rPr>
          <w:rFonts w:ascii="Times New Roman" w:eastAsia="Times New Roman" w:hAnsi="Times New Roman" w:cs="Times New Roman"/>
          <w:color w:val="auto"/>
          <w:sz w:val="28"/>
          <w:szCs w:val="28"/>
          <w:lang w:val="ru-RU"/>
        </w:rPr>
        <w:t xml:space="preserve"> в </w:t>
      </w:r>
      <w:proofErr w:type="spellStart"/>
      <w:r>
        <w:rPr>
          <w:rFonts w:ascii="Times New Roman" w:eastAsia="Times New Roman" w:hAnsi="Times New Roman" w:cs="Times New Roman"/>
          <w:color w:val="auto"/>
          <w:sz w:val="28"/>
          <w:szCs w:val="28"/>
          <w:lang w:val="en-US"/>
        </w:rPr>
        <w:t>pptx</w:t>
      </w:r>
      <w:proofErr w:type="spellEnd"/>
    </w:p>
    <w:p w:rsidR="003437BE" w:rsidRDefault="00467394" w:rsidP="00011C5A">
      <w:pPr>
        <w:shd w:val="clear" w:color="auto" w:fill="FFFFFF"/>
        <w:spacing w:before="0" w:line="360" w:lineRule="auto"/>
        <w:ind w:firstLine="720"/>
        <w:jc w:val="both"/>
        <w:rPr>
          <w:rFonts w:ascii="Times New Roman" w:eastAsia="Times New Roman" w:hAnsi="Times New Roman" w:cs="Times New Roman"/>
          <w:color w:val="auto"/>
          <w:sz w:val="28"/>
          <w:szCs w:val="28"/>
        </w:rPr>
      </w:pPr>
      <w:r w:rsidRPr="00147D68">
        <w:rPr>
          <w:rFonts w:ascii="Times New Roman" w:eastAsia="Times New Roman" w:hAnsi="Times New Roman" w:cs="Times New Roman"/>
          <w:b/>
          <w:color w:val="auto"/>
          <w:sz w:val="28"/>
          <w:szCs w:val="28"/>
        </w:rPr>
        <w:t xml:space="preserve">Количество и возраст участников: </w:t>
      </w:r>
      <w:r w:rsidR="001D75DE">
        <w:rPr>
          <w:rFonts w:ascii="Times New Roman" w:eastAsia="Times New Roman" w:hAnsi="Times New Roman" w:cs="Times New Roman"/>
          <w:color w:val="auto"/>
          <w:sz w:val="28"/>
          <w:szCs w:val="28"/>
          <w:lang w:val="ru-RU"/>
        </w:rPr>
        <w:t>дискуссия</w:t>
      </w:r>
      <w:r w:rsidRPr="00147D68">
        <w:rPr>
          <w:rFonts w:ascii="Times New Roman" w:eastAsia="Times New Roman" w:hAnsi="Times New Roman" w:cs="Times New Roman"/>
          <w:color w:val="auto"/>
          <w:sz w:val="28"/>
          <w:szCs w:val="28"/>
        </w:rPr>
        <w:t xml:space="preserve"> разработан</w:t>
      </w:r>
      <w:r w:rsidR="001D75DE">
        <w:rPr>
          <w:rFonts w:ascii="Times New Roman" w:eastAsia="Times New Roman" w:hAnsi="Times New Roman" w:cs="Times New Roman"/>
          <w:color w:val="auto"/>
          <w:sz w:val="28"/>
          <w:szCs w:val="28"/>
          <w:lang w:val="ru-RU"/>
        </w:rPr>
        <w:t>а</w:t>
      </w:r>
      <w:r w:rsidRPr="00147D68">
        <w:rPr>
          <w:rFonts w:ascii="Times New Roman" w:eastAsia="Times New Roman" w:hAnsi="Times New Roman" w:cs="Times New Roman"/>
          <w:color w:val="auto"/>
          <w:sz w:val="28"/>
          <w:szCs w:val="28"/>
        </w:rPr>
        <w:t xml:space="preserve"> для детей школьного возраста, от 1</w:t>
      </w:r>
      <w:r w:rsidR="001D75DE">
        <w:rPr>
          <w:rFonts w:ascii="Times New Roman" w:eastAsia="Times New Roman" w:hAnsi="Times New Roman" w:cs="Times New Roman"/>
          <w:color w:val="auto"/>
          <w:sz w:val="28"/>
          <w:szCs w:val="28"/>
          <w:lang w:val="ru-RU"/>
        </w:rPr>
        <w:t>2</w:t>
      </w:r>
      <w:r w:rsidR="001D75DE">
        <w:rPr>
          <w:rFonts w:ascii="Times New Roman" w:eastAsia="Times New Roman" w:hAnsi="Times New Roman" w:cs="Times New Roman"/>
          <w:color w:val="auto"/>
          <w:sz w:val="28"/>
          <w:szCs w:val="28"/>
        </w:rPr>
        <w:t xml:space="preserve"> лет и старше</w:t>
      </w:r>
      <w:r w:rsidRPr="00147D68">
        <w:rPr>
          <w:rFonts w:ascii="Times New Roman" w:eastAsia="Times New Roman" w:hAnsi="Times New Roman" w:cs="Times New Roman"/>
          <w:color w:val="auto"/>
          <w:sz w:val="28"/>
          <w:szCs w:val="28"/>
        </w:rPr>
        <w:t xml:space="preserve">. </w:t>
      </w:r>
    </w:p>
    <w:p w:rsidR="006C21BA" w:rsidRDefault="006C21BA" w:rsidP="006C21BA">
      <w:pPr>
        <w:shd w:val="clear" w:color="auto" w:fill="FFFFFF"/>
        <w:spacing w:before="0" w:line="360" w:lineRule="auto"/>
        <w:ind w:firstLine="720"/>
        <w:jc w:val="both"/>
        <w:rPr>
          <w:rFonts w:ascii="Times New Roman" w:eastAsia="Times New Roman" w:hAnsi="Times New Roman" w:cs="Times New Roman"/>
          <w:color w:val="auto"/>
          <w:sz w:val="28"/>
          <w:szCs w:val="28"/>
        </w:rPr>
      </w:pPr>
      <w:r w:rsidRPr="00147D68">
        <w:rPr>
          <w:rFonts w:ascii="Times New Roman" w:eastAsia="Times New Roman" w:hAnsi="Times New Roman" w:cs="Times New Roman"/>
          <w:b/>
          <w:color w:val="auto"/>
          <w:sz w:val="28"/>
          <w:szCs w:val="28"/>
        </w:rPr>
        <w:t>Время</w:t>
      </w:r>
      <w:r>
        <w:rPr>
          <w:rFonts w:ascii="Times New Roman" w:eastAsia="Times New Roman" w:hAnsi="Times New Roman" w:cs="Times New Roman"/>
          <w:b/>
          <w:color w:val="auto"/>
          <w:sz w:val="28"/>
          <w:szCs w:val="28"/>
          <w:lang w:val="ru-RU"/>
        </w:rPr>
        <w:t xml:space="preserve"> для практикума</w:t>
      </w:r>
      <w:r w:rsidRPr="00147D68">
        <w:rPr>
          <w:rFonts w:ascii="Times New Roman" w:eastAsia="Times New Roman" w:hAnsi="Times New Roman" w:cs="Times New Roman"/>
          <w:b/>
          <w:color w:val="auto"/>
          <w:sz w:val="28"/>
          <w:szCs w:val="28"/>
        </w:rPr>
        <w:t xml:space="preserve">: </w:t>
      </w:r>
      <w:r w:rsidRPr="00147D68">
        <w:rPr>
          <w:rFonts w:ascii="Times New Roman" w:eastAsia="Times New Roman" w:hAnsi="Times New Roman" w:cs="Times New Roman"/>
          <w:color w:val="auto"/>
          <w:sz w:val="28"/>
          <w:szCs w:val="28"/>
        </w:rPr>
        <w:t xml:space="preserve">зависит от возраста участников, рассчитывайте на </w:t>
      </w:r>
      <w:r>
        <w:rPr>
          <w:rFonts w:ascii="Times New Roman" w:eastAsia="Times New Roman" w:hAnsi="Times New Roman" w:cs="Times New Roman"/>
          <w:color w:val="auto"/>
          <w:sz w:val="28"/>
          <w:szCs w:val="28"/>
          <w:lang w:val="ru-RU"/>
        </w:rPr>
        <w:t>45-60</w:t>
      </w:r>
      <w:r w:rsidRPr="00147D68">
        <w:rPr>
          <w:rFonts w:ascii="Times New Roman" w:eastAsia="Times New Roman" w:hAnsi="Times New Roman" w:cs="Times New Roman"/>
          <w:color w:val="auto"/>
          <w:sz w:val="28"/>
          <w:szCs w:val="28"/>
        </w:rPr>
        <w:t xml:space="preserve"> минут.</w:t>
      </w:r>
    </w:p>
    <w:p w:rsidR="006C21BA" w:rsidRPr="006C21BA" w:rsidRDefault="006C21BA" w:rsidP="006C21BA">
      <w:pPr>
        <w:shd w:val="clear" w:color="auto" w:fill="FFFFFF"/>
        <w:spacing w:before="0" w:line="360" w:lineRule="auto"/>
        <w:ind w:firstLine="720"/>
        <w:jc w:val="both"/>
        <w:rPr>
          <w:rFonts w:ascii="Times New Roman" w:eastAsia="Times New Roman" w:hAnsi="Times New Roman" w:cs="Times New Roman"/>
          <w:b/>
          <w:color w:val="auto"/>
          <w:sz w:val="28"/>
          <w:szCs w:val="28"/>
          <w:lang w:val="ru-RU"/>
        </w:rPr>
      </w:pPr>
      <w:r w:rsidRPr="006C21BA">
        <w:rPr>
          <w:rFonts w:ascii="Times New Roman" w:eastAsia="Times New Roman" w:hAnsi="Times New Roman" w:cs="Times New Roman"/>
          <w:b/>
          <w:color w:val="auto"/>
          <w:sz w:val="28"/>
          <w:szCs w:val="28"/>
          <w:lang w:val="ru-RU"/>
        </w:rPr>
        <w:t>Оборудование:</w:t>
      </w:r>
      <w:r>
        <w:rPr>
          <w:rFonts w:ascii="Times New Roman" w:eastAsia="Times New Roman" w:hAnsi="Times New Roman" w:cs="Times New Roman"/>
          <w:color w:val="auto"/>
          <w:sz w:val="28"/>
          <w:szCs w:val="28"/>
          <w:lang w:val="ru-RU"/>
        </w:rPr>
        <w:t xml:space="preserve"> компьютеры с выходом в интернет </w:t>
      </w:r>
      <w:r w:rsidR="001B6D0E">
        <w:rPr>
          <w:rFonts w:ascii="Times New Roman" w:eastAsia="Times New Roman" w:hAnsi="Times New Roman" w:cs="Times New Roman"/>
          <w:color w:val="auto"/>
          <w:sz w:val="28"/>
          <w:szCs w:val="28"/>
          <w:lang w:val="ru-RU"/>
        </w:rPr>
        <w:t xml:space="preserve">на сайт НКРЯ </w:t>
      </w:r>
      <w:hyperlink r:id="rId15" w:history="1">
        <w:r w:rsidR="001B6D0E">
          <w:rPr>
            <w:rStyle w:val="aa"/>
          </w:rPr>
          <w:t>http://www.ruscorpora.ru/</w:t>
        </w:r>
      </w:hyperlink>
      <w:r w:rsidR="001B6D0E">
        <w:rPr>
          <w:lang w:val="ru-RU"/>
        </w:rPr>
        <w:t xml:space="preserve"> </w:t>
      </w:r>
      <w:r>
        <w:rPr>
          <w:rFonts w:ascii="Times New Roman" w:eastAsia="Times New Roman" w:hAnsi="Times New Roman" w:cs="Times New Roman"/>
          <w:color w:val="auto"/>
          <w:sz w:val="28"/>
          <w:szCs w:val="28"/>
          <w:lang w:val="ru-RU"/>
        </w:rPr>
        <w:t>для индивидуальной или парной работы</w:t>
      </w:r>
    </w:p>
    <w:p w:rsidR="00011C5A" w:rsidRDefault="00011C5A" w:rsidP="00011C5A">
      <w:pPr>
        <w:shd w:val="clear" w:color="auto" w:fill="FFFFFF"/>
        <w:spacing w:before="0" w:line="360" w:lineRule="auto"/>
        <w:ind w:firstLine="720"/>
        <w:jc w:val="both"/>
        <w:rPr>
          <w:rFonts w:ascii="Times New Roman" w:eastAsia="Times New Roman" w:hAnsi="Times New Roman" w:cs="Times New Roman"/>
          <w:color w:val="auto"/>
          <w:sz w:val="28"/>
          <w:szCs w:val="28"/>
        </w:rPr>
      </w:pPr>
    </w:p>
    <w:p w:rsidR="00275888" w:rsidRPr="00275888" w:rsidRDefault="00275888" w:rsidP="00011C5A">
      <w:pPr>
        <w:spacing w:before="0" w:line="360" w:lineRule="auto"/>
        <w:ind w:firstLine="720"/>
        <w:jc w:val="center"/>
        <w:rPr>
          <w:rFonts w:ascii="Times New Roman" w:eastAsia="Times New Roman" w:hAnsi="Times New Roman" w:cs="Times New Roman"/>
          <w:b/>
          <w:color w:val="auto"/>
          <w:sz w:val="28"/>
          <w:szCs w:val="28"/>
          <w:lang w:val="ru-RU"/>
        </w:rPr>
      </w:pPr>
      <w:r w:rsidRPr="00275888">
        <w:rPr>
          <w:rFonts w:ascii="Times New Roman" w:eastAsia="Times New Roman" w:hAnsi="Times New Roman" w:cs="Times New Roman"/>
          <w:b/>
          <w:color w:val="auto"/>
          <w:sz w:val="28"/>
          <w:szCs w:val="28"/>
          <w:lang w:val="ru-RU"/>
        </w:rPr>
        <w:t xml:space="preserve">Сценарий </w:t>
      </w:r>
      <w:bookmarkStart w:id="14" w:name="_4d34og8" w:colFirst="0" w:colLast="0"/>
      <w:bookmarkEnd w:id="14"/>
      <w:r w:rsidR="006C21BA">
        <w:rPr>
          <w:rFonts w:ascii="Times New Roman" w:eastAsia="Times New Roman" w:hAnsi="Times New Roman" w:cs="Times New Roman"/>
          <w:b/>
          <w:color w:val="auto"/>
          <w:sz w:val="28"/>
          <w:szCs w:val="28"/>
          <w:lang w:val="ru-RU"/>
        </w:rPr>
        <w:t>практикума</w:t>
      </w:r>
    </w:p>
    <w:p w:rsidR="00011C5A" w:rsidRPr="00093B44" w:rsidRDefault="00093B44" w:rsidP="00093B44">
      <w:pPr>
        <w:pStyle w:val="a9"/>
        <w:numPr>
          <w:ilvl w:val="3"/>
          <w:numId w:val="3"/>
        </w:numPr>
        <w:pBdr>
          <w:top w:val="none" w:sz="0" w:space="7" w:color="auto"/>
        </w:pBdr>
        <w:shd w:val="clear" w:color="auto" w:fill="FFFFFF"/>
        <w:tabs>
          <w:tab w:val="left" w:pos="1276"/>
        </w:tabs>
        <w:spacing w:before="0" w:line="360" w:lineRule="auto"/>
        <w:ind w:left="0" w:firstLine="709"/>
        <w:jc w:val="both"/>
        <w:rPr>
          <w:rFonts w:ascii="Times New Roman" w:eastAsia="Times New Roman" w:hAnsi="Times New Roman" w:cs="Times New Roman"/>
          <w:i/>
          <w:color w:val="000000" w:themeColor="text1"/>
          <w:sz w:val="28"/>
          <w:szCs w:val="28"/>
          <w:lang w:val="ru-RU"/>
        </w:rPr>
      </w:pPr>
      <w:r w:rsidRPr="00093B44">
        <w:rPr>
          <w:rFonts w:ascii="Times New Roman" w:eastAsia="Times New Roman" w:hAnsi="Times New Roman" w:cs="Times New Roman"/>
          <w:b/>
          <w:color w:val="auto"/>
          <w:sz w:val="28"/>
          <w:szCs w:val="28"/>
          <w:lang w:val="ru-RU"/>
        </w:rPr>
        <w:t>Постановка проблемы, её представление классу</w:t>
      </w:r>
    </w:p>
    <w:p w:rsidR="00AB78DD" w:rsidRPr="00AB78DD" w:rsidRDefault="00867C4C" w:rsidP="00867C4C">
      <w:pPr>
        <w:spacing w:before="0" w:line="360" w:lineRule="auto"/>
        <w:ind w:firstLine="72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b/>
          <w:color w:val="000000" w:themeColor="text1"/>
          <w:spacing w:val="20"/>
          <w:sz w:val="28"/>
          <w:szCs w:val="28"/>
          <w:lang w:val="ru-RU"/>
        </w:rPr>
        <w:t>Учитель</w:t>
      </w:r>
      <w:r w:rsidRPr="00093B44">
        <w:rPr>
          <w:rFonts w:ascii="Times New Roman" w:eastAsia="Times New Roman" w:hAnsi="Times New Roman" w:cs="Times New Roman"/>
          <w:b/>
          <w:color w:val="000000" w:themeColor="text1"/>
          <w:spacing w:val="20"/>
          <w:sz w:val="28"/>
          <w:szCs w:val="28"/>
          <w:lang w:val="ru-RU"/>
        </w:rPr>
        <w:t>.</w:t>
      </w:r>
      <w:r>
        <w:rPr>
          <w:rFonts w:ascii="Times New Roman" w:eastAsia="Times New Roman" w:hAnsi="Times New Roman" w:cs="Times New Roman"/>
          <w:b/>
          <w:color w:val="000000" w:themeColor="text1"/>
          <w:spacing w:val="20"/>
          <w:sz w:val="28"/>
          <w:szCs w:val="28"/>
          <w:lang w:val="ru-RU"/>
        </w:rPr>
        <w:t xml:space="preserve"> </w:t>
      </w:r>
      <w:r w:rsidR="00AB78DD" w:rsidRPr="00AB78DD">
        <w:rPr>
          <w:rFonts w:ascii="Times New Roman" w:eastAsia="Times New Roman" w:hAnsi="Times New Roman" w:cs="Times New Roman"/>
          <w:color w:val="auto"/>
          <w:sz w:val="28"/>
          <w:szCs w:val="28"/>
        </w:rPr>
        <w:t>Если я вижу перед собой слово, это вовсе еще не значит, что я могу тотчас указать пальцем: «А вот его суффикс!» Далеко не каждый выделенный из слова и не являющийся корнем отрезок заслуживает этого почетного звания.</w:t>
      </w:r>
    </w:p>
    <w:p w:rsidR="00AB78DD" w:rsidRPr="00AB78DD" w:rsidRDefault="00AB78DD" w:rsidP="00867C4C">
      <w:pPr>
        <w:spacing w:before="0" w:line="360" w:lineRule="auto"/>
        <w:ind w:firstLine="720"/>
        <w:jc w:val="both"/>
        <w:textAlignment w:val="baseline"/>
        <w:rPr>
          <w:rFonts w:ascii="Times New Roman" w:eastAsia="Times New Roman" w:hAnsi="Times New Roman" w:cs="Times New Roman"/>
          <w:color w:val="auto"/>
          <w:sz w:val="28"/>
          <w:szCs w:val="28"/>
        </w:rPr>
      </w:pPr>
      <w:r w:rsidRPr="00AB78DD">
        <w:rPr>
          <w:rFonts w:ascii="Times New Roman" w:eastAsia="Times New Roman" w:hAnsi="Times New Roman" w:cs="Times New Roman"/>
          <w:color w:val="auto"/>
          <w:sz w:val="28"/>
          <w:szCs w:val="28"/>
        </w:rPr>
        <w:t>Возьмите такое довольно длинное слово из словаря химиков, как «</w:t>
      </w:r>
      <w:proofErr w:type="spellStart"/>
      <w:r w:rsidRPr="00AB78DD">
        <w:rPr>
          <w:rFonts w:ascii="Times New Roman" w:eastAsia="Times New Roman" w:hAnsi="Times New Roman" w:cs="Times New Roman"/>
          <w:color w:val="auto"/>
          <w:sz w:val="28"/>
          <w:szCs w:val="28"/>
        </w:rPr>
        <w:t>аминополипептидаза</w:t>
      </w:r>
      <w:proofErr w:type="spellEnd"/>
      <w:r w:rsidRPr="00AB78DD">
        <w:rPr>
          <w:rFonts w:ascii="Times New Roman" w:eastAsia="Times New Roman" w:hAnsi="Times New Roman" w:cs="Times New Roman"/>
          <w:color w:val="auto"/>
          <w:sz w:val="28"/>
          <w:szCs w:val="28"/>
        </w:rPr>
        <w:t>». Уж наверняка оно состоит не из одного только корня. Тем не менее – укажите мне хотя бы на один входящий в его состав русский суффикс!</w:t>
      </w:r>
    </w:p>
    <w:p w:rsidR="00867C4C"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AB78DD">
        <w:rPr>
          <w:rFonts w:ascii="Times New Roman" w:eastAsia="Times New Roman" w:hAnsi="Times New Roman" w:cs="Times New Roman"/>
          <w:color w:val="auto"/>
          <w:sz w:val="28"/>
          <w:szCs w:val="28"/>
        </w:rPr>
        <w:t xml:space="preserve">Возьмите и другое, совсем уже простое русское слово «обувь». Как я уже заметил однажды, не так-то просто разбить его на части, отделить корень от суффикса. </w:t>
      </w:r>
    </w:p>
    <w:p w:rsidR="00AB78DD" w:rsidRPr="00867C4C" w:rsidRDefault="00AB78DD" w:rsidP="00AB78DD">
      <w:pPr>
        <w:spacing w:before="0" w:line="360" w:lineRule="auto"/>
        <w:ind w:firstLine="720"/>
        <w:jc w:val="both"/>
        <w:textAlignment w:val="baseline"/>
        <w:rPr>
          <w:rFonts w:ascii="Times New Roman" w:eastAsia="Times New Roman" w:hAnsi="Times New Roman" w:cs="Times New Roman"/>
          <w:b/>
          <w:i/>
          <w:color w:val="auto"/>
          <w:sz w:val="28"/>
          <w:szCs w:val="28"/>
        </w:rPr>
      </w:pPr>
      <w:r w:rsidRPr="00867C4C">
        <w:rPr>
          <w:rFonts w:ascii="Times New Roman" w:eastAsia="Times New Roman" w:hAnsi="Times New Roman" w:cs="Times New Roman"/>
          <w:b/>
          <w:i/>
          <w:color w:val="auto"/>
          <w:sz w:val="28"/>
          <w:szCs w:val="28"/>
        </w:rPr>
        <w:t>Спрашивается: а по каким признакам мы вообще отличаем суффиксы от других частей слова?</w:t>
      </w:r>
    </w:p>
    <w:p w:rsidR="00867C4C" w:rsidRDefault="00867C4C" w:rsidP="00867C4C">
      <w:pPr>
        <w:spacing w:before="0" w:line="360" w:lineRule="auto"/>
        <w:ind w:firstLine="720"/>
        <w:rPr>
          <w:rFonts w:ascii="Times New Roman" w:eastAsia="Times New Roman" w:hAnsi="Times New Roman" w:cs="Times New Roman"/>
          <w:color w:val="000000" w:themeColor="text1"/>
          <w:sz w:val="28"/>
          <w:szCs w:val="28"/>
          <w:u w:val="single"/>
        </w:rPr>
      </w:pPr>
      <w:r w:rsidRPr="00201D61">
        <w:rPr>
          <w:rFonts w:ascii="Times New Roman" w:eastAsia="Times New Roman" w:hAnsi="Times New Roman" w:cs="Times New Roman"/>
          <w:color w:val="000000" w:themeColor="text1"/>
          <w:sz w:val="28"/>
          <w:szCs w:val="28"/>
          <w:u w:val="single"/>
        </w:rPr>
        <w:t>Методический комментарий.</w:t>
      </w:r>
    </w:p>
    <w:p w:rsidR="00867C4C" w:rsidRPr="00EC516F" w:rsidRDefault="00867C4C" w:rsidP="00867C4C">
      <w:pPr>
        <w:spacing w:before="0" w:line="360" w:lineRule="auto"/>
        <w:ind w:firstLine="720"/>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 xml:space="preserve">В ходе фронтальной работы определяем, </w:t>
      </w:r>
      <w:r w:rsidRPr="00AB78DD">
        <w:rPr>
          <w:rFonts w:ascii="Times New Roman" w:eastAsia="Times New Roman" w:hAnsi="Times New Roman" w:cs="Times New Roman"/>
          <w:color w:val="auto"/>
          <w:sz w:val="28"/>
          <w:szCs w:val="28"/>
        </w:rPr>
        <w:t>каким признакам мы вообще отличаем суффиксы от других частей слова</w:t>
      </w:r>
      <w:r>
        <w:rPr>
          <w:rFonts w:ascii="Times New Roman" w:eastAsia="Times New Roman" w:hAnsi="Times New Roman" w:cs="Times New Roman"/>
          <w:color w:val="auto"/>
          <w:sz w:val="28"/>
          <w:szCs w:val="28"/>
          <w:lang w:val="ru-RU"/>
        </w:rPr>
        <w:t xml:space="preserve">. </w:t>
      </w:r>
    </w:p>
    <w:p w:rsidR="00867C4C" w:rsidRPr="003C3ABF" w:rsidRDefault="00867C4C" w:rsidP="00867C4C">
      <w:pPr>
        <w:spacing w:before="0" w:line="360" w:lineRule="auto"/>
        <w:ind w:firstLine="709"/>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b/>
          <w:color w:val="000000" w:themeColor="text1"/>
          <w:spacing w:val="20"/>
          <w:sz w:val="28"/>
          <w:szCs w:val="28"/>
          <w:lang w:val="ru-RU"/>
        </w:rPr>
        <w:t>Учитель</w:t>
      </w:r>
      <w:r w:rsidRPr="00093B44">
        <w:rPr>
          <w:rFonts w:ascii="Times New Roman" w:eastAsia="Times New Roman" w:hAnsi="Times New Roman" w:cs="Times New Roman"/>
          <w:b/>
          <w:color w:val="000000" w:themeColor="text1"/>
          <w:spacing w:val="20"/>
          <w:sz w:val="28"/>
          <w:szCs w:val="28"/>
          <w:lang w:val="ru-RU"/>
        </w:rPr>
        <w:t>.</w:t>
      </w:r>
      <w:r>
        <w:rPr>
          <w:rFonts w:ascii="Times New Roman" w:eastAsia="Times New Roman" w:hAnsi="Times New Roman" w:cs="Times New Roman"/>
          <w:b/>
          <w:color w:val="000000" w:themeColor="text1"/>
          <w:spacing w:val="20"/>
          <w:sz w:val="28"/>
          <w:szCs w:val="28"/>
          <w:lang w:val="ru-RU"/>
        </w:rPr>
        <w:t xml:space="preserve"> </w:t>
      </w:r>
      <w:r w:rsidRPr="00867C4C">
        <w:rPr>
          <w:rFonts w:ascii="Times New Roman" w:eastAsia="Times New Roman" w:hAnsi="Times New Roman" w:cs="Times New Roman"/>
          <w:color w:val="000000" w:themeColor="text1"/>
          <w:sz w:val="28"/>
          <w:szCs w:val="28"/>
          <w:lang w:val="ru-RU"/>
        </w:rPr>
        <w:t>Проверим свои выводы</w:t>
      </w:r>
      <w:r>
        <w:rPr>
          <w:rFonts w:ascii="Times New Roman" w:eastAsia="Times New Roman" w:hAnsi="Times New Roman" w:cs="Times New Roman"/>
          <w:color w:val="000000" w:themeColor="text1"/>
          <w:sz w:val="28"/>
          <w:szCs w:val="28"/>
          <w:lang w:val="ru-RU"/>
        </w:rPr>
        <w:t xml:space="preserve">. Вот как рассуждает </w:t>
      </w:r>
      <w:proofErr w:type="spellStart"/>
      <w:r>
        <w:rPr>
          <w:rFonts w:ascii="Times New Roman" w:eastAsia="Times New Roman" w:hAnsi="Times New Roman" w:cs="Times New Roman"/>
          <w:color w:val="000000" w:themeColor="text1"/>
          <w:sz w:val="28"/>
          <w:szCs w:val="28"/>
          <w:lang w:val="ru-RU"/>
        </w:rPr>
        <w:t>з</w:t>
      </w:r>
      <w:r w:rsidRPr="003C3ABF">
        <w:rPr>
          <w:rFonts w:ascii="Times New Roman" w:eastAsia="Times New Roman" w:hAnsi="Times New Roman" w:cs="Times New Roman"/>
          <w:color w:val="000000" w:themeColor="text1"/>
          <w:sz w:val="28"/>
          <w:szCs w:val="28"/>
          <w:lang w:val="ru-RU"/>
        </w:rPr>
        <w:t>Замечательный</w:t>
      </w:r>
      <w:proofErr w:type="spellEnd"/>
      <w:r w:rsidRPr="003C3ABF">
        <w:rPr>
          <w:rFonts w:ascii="Times New Roman" w:eastAsia="Times New Roman" w:hAnsi="Times New Roman" w:cs="Times New Roman"/>
          <w:color w:val="000000" w:themeColor="text1"/>
          <w:sz w:val="28"/>
          <w:szCs w:val="28"/>
          <w:lang w:val="ru-RU"/>
        </w:rPr>
        <w:t xml:space="preserve"> учёный-лингвист Лев</w:t>
      </w:r>
      <w:r>
        <w:rPr>
          <w:rFonts w:ascii="Times New Roman" w:eastAsia="Times New Roman" w:hAnsi="Times New Roman" w:cs="Times New Roman"/>
          <w:color w:val="000000" w:themeColor="text1"/>
          <w:sz w:val="28"/>
          <w:szCs w:val="28"/>
          <w:lang w:val="ru-RU"/>
        </w:rPr>
        <w:t xml:space="preserve"> Успенский в книге «Слово о словах».</w:t>
      </w:r>
    </w:p>
    <w:p w:rsidR="00867C4C" w:rsidRDefault="00867C4C" w:rsidP="00867C4C">
      <w:pPr>
        <w:spacing w:before="0" w:line="360" w:lineRule="auto"/>
        <w:ind w:firstLine="720"/>
        <w:rPr>
          <w:rFonts w:ascii="Times New Roman" w:eastAsia="Times New Roman" w:hAnsi="Times New Roman" w:cs="Times New Roman"/>
          <w:color w:val="000000" w:themeColor="text1"/>
          <w:sz w:val="28"/>
          <w:szCs w:val="28"/>
          <w:u w:val="single"/>
        </w:rPr>
      </w:pPr>
      <w:r w:rsidRPr="00201D61">
        <w:rPr>
          <w:rFonts w:ascii="Times New Roman" w:eastAsia="Times New Roman" w:hAnsi="Times New Roman" w:cs="Times New Roman"/>
          <w:color w:val="000000" w:themeColor="text1"/>
          <w:sz w:val="28"/>
          <w:szCs w:val="28"/>
          <w:u w:val="single"/>
        </w:rPr>
        <w:t>Методический комментарий.</w:t>
      </w:r>
    </w:p>
    <w:p w:rsidR="00867C4C" w:rsidRPr="00EC516F" w:rsidRDefault="00867C4C" w:rsidP="00867C4C">
      <w:pPr>
        <w:spacing w:before="0" w:line="360" w:lineRule="auto"/>
        <w:ind w:firstLine="720"/>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Ученики читают по очереди с остановками. Суть этого приёма заключается в том, что учитель заранее делит текст на смысловые части. В ходе каждой остановки в чтении читатели проверяют (сверяют) понимание и делают прогноз, что в тексте будет дальше. Остановки в чтении отмечены словом «Стоп».</w:t>
      </w:r>
    </w:p>
    <w:p w:rsidR="00867C4C" w:rsidRPr="00404123" w:rsidRDefault="00867C4C" w:rsidP="00867C4C">
      <w:pPr>
        <w:spacing w:before="0" w:line="360" w:lineRule="auto"/>
        <w:ind w:firstLine="709"/>
        <w:jc w:val="center"/>
        <w:rPr>
          <w:b/>
          <w:color w:val="000000" w:themeColor="text1"/>
          <w:sz w:val="28"/>
          <w:szCs w:val="28"/>
          <w:lang w:val="ru-RU"/>
        </w:rPr>
      </w:pPr>
      <w:r w:rsidRPr="00404123">
        <w:rPr>
          <w:b/>
          <w:color w:val="000000" w:themeColor="text1"/>
          <w:sz w:val="28"/>
          <w:szCs w:val="28"/>
          <w:lang w:val="ru-RU"/>
        </w:rPr>
        <w:t>Текст для чтения</w:t>
      </w:r>
    </w:p>
    <w:p w:rsidR="00AB78DD" w:rsidRPr="00867C4C"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867C4C">
        <w:rPr>
          <w:rFonts w:ascii="Times New Roman" w:eastAsia="Times New Roman" w:hAnsi="Times New Roman" w:cs="Times New Roman"/>
          <w:color w:val="auto"/>
          <w:sz w:val="28"/>
          <w:szCs w:val="28"/>
        </w:rPr>
        <w:t>Чтобы часть слова, следующая за корнем, стала в наших глазах суффиксом, необходимо два условия. Во-первых, должен существовать ряд слов, содержащих тот же корень, но отличающихся остальными частями. Кроме того, слова эти должны иметь значение, близкое к значению первого слова, но вместе с тем и отличное от него.</w:t>
      </w:r>
    </w:p>
    <w:p w:rsidR="00AB78DD" w:rsidRPr="00867C4C"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867C4C">
        <w:rPr>
          <w:rFonts w:ascii="Times New Roman" w:eastAsia="Times New Roman" w:hAnsi="Times New Roman" w:cs="Times New Roman"/>
          <w:color w:val="auto"/>
          <w:sz w:val="28"/>
          <w:szCs w:val="28"/>
        </w:rPr>
        <w:t>Во-вторых, обязательно должен быть другой ряд. В него должны входить такие слова, у которых корни разные, но наш кандидат в суффиксы везде налицо. У этих слов должно быть совершенно различное значение, и все же в них должно чувствоваться нечто общее. Так как отвлеченные объяснения дают мало, приведу пример:</w:t>
      </w:r>
    </w:p>
    <w:p w:rsidR="00F34BA2" w:rsidRDefault="00F34BA2"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sectPr w:rsidR="00F34BA2" w:rsidSect="001359E5">
          <w:type w:val="continuous"/>
          <w:pgSz w:w="12240" w:h="15840"/>
          <w:pgMar w:top="1080" w:right="1440" w:bottom="1080" w:left="1417" w:header="0" w:footer="720" w:gutter="0"/>
          <w:cols w:space="720" w:equalWidth="0">
            <w:col w:w="9689"/>
          </w:cols>
        </w:sectPr>
      </w:pPr>
    </w:p>
    <w:p w:rsidR="00AB78DD" w:rsidRPr="00867C4C"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proofErr w:type="spellStart"/>
      <w:r w:rsidRPr="00867C4C">
        <w:rPr>
          <w:rFonts w:ascii="Times New Roman" w:eastAsia="Times New Roman" w:hAnsi="Times New Roman" w:cs="Times New Roman"/>
          <w:i/>
          <w:iCs/>
          <w:color w:val="auto"/>
          <w:sz w:val="28"/>
          <w:szCs w:val="28"/>
          <w:bdr w:val="none" w:sz="0" w:space="0" w:color="auto" w:frame="1"/>
        </w:rPr>
        <w:t>ПИСатель</w:t>
      </w:r>
      <w:proofErr w:type="spellEnd"/>
    </w:p>
    <w:p w:rsidR="00AB78DD" w:rsidRPr="00867C4C"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proofErr w:type="spellStart"/>
      <w:r w:rsidRPr="00867C4C">
        <w:rPr>
          <w:rFonts w:ascii="Times New Roman" w:eastAsia="Times New Roman" w:hAnsi="Times New Roman" w:cs="Times New Roman"/>
          <w:i/>
          <w:iCs/>
          <w:color w:val="auto"/>
          <w:sz w:val="28"/>
          <w:szCs w:val="28"/>
          <w:bdr w:val="none" w:sz="0" w:space="0" w:color="auto" w:frame="1"/>
        </w:rPr>
        <w:t>писаТЕЛЬ</w:t>
      </w:r>
      <w:proofErr w:type="spellEnd"/>
    </w:p>
    <w:p w:rsidR="00AB78DD" w:rsidRPr="00867C4C"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proofErr w:type="spellStart"/>
      <w:r w:rsidRPr="00867C4C">
        <w:rPr>
          <w:rFonts w:ascii="Times New Roman" w:eastAsia="Times New Roman" w:hAnsi="Times New Roman" w:cs="Times New Roman"/>
          <w:i/>
          <w:iCs/>
          <w:color w:val="auto"/>
          <w:sz w:val="28"/>
          <w:szCs w:val="28"/>
          <w:bdr w:val="none" w:sz="0" w:space="0" w:color="auto" w:frame="1"/>
        </w:rPr>
        <w:t>ПИСание</w:t>
      </w:r>
      <w:proofErr w:type="spellEnd"/>
    </w:p>
    <w:p w:rsidR="00AB78DD" w:rsidRPr="00867C4C"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proofErr w:type="spellStart"/>
      <w:r w:rsidRPr="00867C4C">
        <w:rPr>
          <w:rFonts w:ascii="Times New Roman" w:eastAsia="Times New Roman" w:hAnsi="Times New Roman" w:cs="Times New Roman"/>
          <w:i/>
          <w:iCs/>
          <w:color w:val="auto"/>
          <w:sz w:val="28"/>
          <w:szCs w:val="28"/>
          <w:bdr w:val="none" w:sz="0" w:space="0" w:color="auto" w:frame="1"/>
        </w:rPr>
        <w:t>читаТЕЛЬ</w:t>
      </w:r>
      <w:proofErr w:type="spellEnd"/>
    </w:p>
    <w:p w:rsidR="00AB78DD" w:rsidRPr="00867C4C"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proofErr w:type="spellStart"/>
      <w:r w:rsidRPr="00867C4C">
        <w:rPr>
          <w:rFonts w:ascii="Times New Roman" w:eastAsia="Times New Roman" w:hAnsi="Times New Roman" w:cs="Times New Roman"/>
          <w:i/>
          <w:iCs/>
          <w:color w:val="auto"/>
          <w:sz w:val="28"/>
          <w:szCs w:val="28"/>
          <w:bdr w:val="none" w:sz="0" w:space="0" w:color="auto" w:frame="1"/>
        </w:rPr>
        <w:t>ПИСанина</w:t>
      </w:r>
      <w:proofErr w:type="spellEnd"/>
    </w:p>
    <w:p w:rsidR="00AB78DD" w:rsidRPr="00867C4C"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proofErr w:type="spellStart"/>
      <w:r w:rsidRPr="00867C4C">
        <w:rPr>
          <w:rFonts w:ascii="Times New Roman" w:eastAsia="Times New Roman" w:hAnsi="Times New Roman" w:cs="Times New Roman"/>
          <w:i/>
          <w:iCs/>
          <w:color w:val="auto"/>
          <w:sz w:val="28"/>
          <w:szCs w:val="28"/>
          <w:bdr w:val="none" w:sz="0" w:space="0" w:color="auto" w:frame="1"/>
        </w:rPr>
        <w:t>двигаТЕЛЬ</w:t>
      </w:r>
      <w:proofErr w:type="spellEnd"/>
    </w:p>
    <w:p w:rsidR="00AB78DD" w:rsidRPr="00867C4C"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proofErr w:type="spellStart"/>
      <w:r w:rsidRPr="00867C4C">
        <w:rPr>
          <w:rFonts w:ascii="Times New Roman" w:eastAsia="Times New Roman" w:hAnsi="Times New Roman" w:cs="Times New Roman"/>
          <w:i/>
          <w:iCs/>
          <w:color w:val="auto"/>
          <w:sz w:val="28"/>
          <w:szCs w:val="28"/>
          <w:bdr w:val="none" w:sz="0" w:space="0" w:color="auto" w:frame="1"/>
        </w:rPr>
        <w:t>переПИСчик</w:t>
      </w:r>
      <w:proofErr w:type="spellEnd"/>
    </w:p>
    <w:p w:rsidR="00AB78DD" w:rsidRPr="00867C4C"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proofErr w:type="spellStart"/>
      <w:r w:rsidRPr="00867C4C">
        <w:rPr>
          <w:rFonts w:ascii="Times New Roman" w:eastAsia="Times New Roman" w:hAnsi="Times New Roman" w:cs="Times New Roman"/>
          <w:i/>
          <w:iCs/>
          <w:color w:val="auto"/>
          <w:sz w:val="28"/>
          <w:szCs w:val="28"/>
          <w:bdr w:val="none" w:sz="0" w:space="0" w:color="auto" w:frame="1"/>
        </w:rPr>
        <w:t>мыслиТЕЛЬ</w:t>
      </w:r>
      <w:proofErr w:type="spellEnd"/>
    </w:p>
    <w:p w:rsidR="00F34BA2" w:rsidRDefault="00F34BA2" w:rsidP="00AB78DD">
      <w:pPr>
        <w:spacing w:before="0" w:line="360" w:lineRule="auto"/>
        <w:ind w:firstLine="720"/>
        <w:jc w:val="both"/>
        <w:rPr>
          <w:rFonts w:ascii="Times New Roman" w:eastAsia="Times New Roman" w:hAnsi="Times New Roman" w:cs="Times New Roman"/>
          <w:color w:val="auto"/>
          <w:sz w:val="32"/>
          <w:szCs w:val="32"/>
        </w:rPr>
        <w:sectPr w:rsidR="00F34BA2" w:rsidSect="00F34BA2">
          <w:type w:val="continuous"/>
          <w:pgSz w:w="12240" w:h="15840"/>
          <w:pgMar w:top="1080" w:right="1440" w:bottom="1080" w:left="1417" w:header="0" w:footer="720" w:gutter="0"/>
          <w:cols w:num="2" w:space="720"/>
        </w:sectPr>
      </w:pPr>
    </w:p>
    <w:p w:rsidR="00AB78DD" w:rsidRPr="00AB78DD" w:rsidRDefault="00AB78DD" w:rsidP="00AB78DD">
      <w:pPr>
        <w:spacing w:before="0" w:line="360" w:lineRule="auto"/>
        <w:ind w:firstLine="720"/>
        <w:jc w:val="both"/>
        <w:rPr>
          <w:rFonts w:ascii="Times New Roman" w:eastAsia="Times New Roman" w:hAnsi="Times New Roman" w:cs="Times New Roman"/>
          <w:color w:val="auto"/>
          <w:sz w:val="24"/>
          <w:szCs w:val="24"/>
        </w:rPr>
      </w:pPr>
      <w:r w:rsidRPr="00AB78DD">
        <w:rPr>
          <w:rFonts w:ascii="Times New Roman" w:eastAsia="Times New Roman" w:hAnsi="Times New Roman" w:cs="Times New Roman"/>
          <w:color w:val="auto"/>
          <w:sz w:val="32"/>
          <w:szCs w:val="32"/>
        </w:rPr>
        <w:br/>
      </w:r>
    </w:p>
    <w:p w:rsidR="007C5CCA" w:rsidRDefault="007C5CCA" w:rsidP="00AB78DD">
      <w:pPr>
        <w:spacing w:before="0" w:line="360" w:lineRule="auto"/>
        <w:ind w:firstLine="720"/>
        <w:jc w:val="both"/>
        <w:textAlignment w:val="baseline"/>
        <w:rPr>
          <w:b/>
          <w:i/>
          <w:color w:val="000000" w:themeColor="text1"/>
          <w:sz w:val="28"/>
          <w:szCs w:val="28"/>
          <w:lang w:val="ru-RU"/>
        </w:rPr>
      </w:pPr>
      <w:r w:rsidRPr="00571B0E">
        <w:rPr>
          <w:b/>
          <w:color w:val="000000" w:themeColor="text1"/>
          <w:sz w:val="28"/>
          <w:szCs w:val="28"/>
          <w:lang w:val="ru-RU"/>
        </w:rPr>
        <w:t>СТОП.</w:t>
      </w:r>
      <w:r>
        <w:rPr>
          <w:color w:val="000000" w:themeColor="text1"/>
          <w:sz w:val="28"/>
          <w:szCs w:val="28"/>
          <w:lang w:val="ru-RU"/>
        </w:rPr>
        <w:t xml:space="preserve"> </w:t>
      </w:r>
      <w:r>
        <w:rPr>
          <w:b/>
          <w:i/>
          <w:color w:val="000000" w:themeColor="text1"/>
          <w:sz w:val="28"/>
          <w:szCs w:val="28"/>
          <w:lang w:val="ru-RU"/>
        </w:rPr>
        <w:t>Сопоставьте слова в столбиках и обоснуйте, что –</w:t>
      </w:r>
      <w:proofErr w:type="spellStart"/>
      <w:r>
        <w:rPr>
          <w:b/>
          <w:i/>
          <w:color w:val="000000" w:themeColor="text1"/>
          <w:sz w:val="28"/>
          <w:szCs w:val="28"/>
          <w:lang w:val="ru-RU"/>
        </w:rPr>
        <w:t>тель</w:t>
      </w:r>
      <w:proofErr w:type="spellEnd"/>
      <w:r>
        <w:rPr>
          <w:b/>
          <w:i/>
          <w:color w:val="000000" w:themeColor="text1"/>
          <w:sz w:val="28"/>
          <w:szCs w:val="28"/>
          <w:lang w:val="ru-RU"/>
        </w:rPr>
        <w:t xml:space="preserve"> является суффиксом.</w:t>
      </w:r>
    </w:p>
    <w:p w:rsidR="007C5CCA" w:rsidRPr="009D46F0" w:rsidRDefault="007C5CCA" w:rsidP="007C5CCA">
      <w:pPr>
        <w:pStyle w:val="a9"/>
        <w:jc w:val="center"/>
        <w:rPr>
          <w:b/>
          <w:color w:val="000000" w:themeColor="text1"/>
          <w:sz w:val="28"/>
          <w:szCs w:val="28"/>
          <w:lang w:val="ru-RU"/>
        </w:rPr>
      </w:pPr>
      <w:r w:rsidRPr="009D46F0">
        <w:rPr>
          <w:b/>
          <w:color w:val="000000" w:themeColor="text1"/>
          <w:sz w:val="28"/>
          <w:szCs w:val="28"/>
          <w:lang w:val="ru-RU"/>
        </w:rPr>
        <w:t>Чтение с остановк</w:t>
      </w:r>
      <w:r>
        <w:rPr>
          <w:b/>
          <w:color w:val="000000" w:themeColor="text1"/>
          <w:sz w:val="28"/>
          <w:szCs w:val="28"/>
          <w:lang w:val="ru-RU"/>
        </w:rPr>
        <w:t>а</w:t>
      </w:r>
      <w:r w:rsidRPr="009D46F0">
        <w:rPr>
          <w:b/>
          <w:color w:val="000000" w:themeColor="text1"/>
          <w:sz w:val="28"/>
          <w:szCs w:val="28"/>
          <w:lang w:val="ru-RU"/>
        </w:rPr>
        <w:t>ми.</w:t>
      </w:r>
    </w:p>
    <w:p w:rsidR="00AB78DD" w:rsidRPr="00F34BA2" w:rsidRDefault="007C5CCA" w:rsidP="00AB78DD">
      <w:pPr>
        <w:spacing w:before="0" w:line="360" w:lineRule="auto"/>
        <w:ind w:firstLine="720"/>
        <w:jc w:val="both"/>
        <w:textAlignment w:val="baseline"/>
        <w:rPr>
          <w:rFonts w:ascii="Times New Roman" w:eastAsia="Times New Roman" w:hAnsi="Times New Roman" w:cs="Times New Roman"/>
          <w:color w:val="auto"/>
          <w:sz w:val="28"/>
          <w:szCs w:val="28"/>
        </w:rPr>
      </w:pPr>
      <w:r>
        <w:rPr>
          <w:b/>
          <w:i/>
          <w:color w:val="000000" w:themeColor="text1"/>
          <w:sz w:val="28"/>
          <w:szCs w:val="28"/>
          <w:lang w:val="ru-RU"/>
        </w:rPr>
        <w:t xml:space="preserve"> </w:t>
      </w:r>
      <w:r w:rsidR="00AB78DD" w:rsidRPr="00F34BA2">
        <w:rPr>
          <w:rFonts w:ascii="Times New Roman" w:eastAsia="Times New Roman" w:hAnsi="Times New Roman" w:cs="Times New Roman"/>
          <w:color w:val="auto"/>
          <w:sz w:val="28"/>
          <w:szCs w:val="28"/>
        </w:rPr>
        <w:t>Сопоставляя оба столбика, каждый заметит: да, звукосочетание «</w:t>
      </w:r>
      <w:proofErr w:type="spellStart"/>
      <w:r w:rsidR="00AB78DD" w:rsidRPr="00F34BA2">
        <w:rPr>
          <w:rFonts w:ascii="Times New Roman" w:eastAsia="Times New Roman" w:hAnsi="Times New Roman" w:cs="Times New Roman"/>
          <w:color w:val="auto"/>
          <w:sz w:val="28"/>
          <w:szCs w:val="28"/>
        </w:rPr>
        <w:t>тель</w:t>
      </w:r>
      <w:proofErr w:type="spellEnd"/>
      <w:r w:rsidR="00AB78DD" w:rsidRPr="00F34BA2">
        <w:rPr>
          <w:rFonts w:ascii="Times New Roman" w:eastAsia="Times New Roman" w:hAnsi="Times New Roman" w:cs="Times New Roman"/>
          <w:color w:val="auto"/>
          <w:sz w:val="28"/>
          <w:szCs w:val="28"/>
        </w:rPr>
        <w:t>» вправе быть суффиксом. Оно сочетается с разными корнями и каждому придает один и тот же оттенок значения: «тот, кто это делает».</w:t>
      </w:r>
    </w:p>
    <w:p w:rsidR="00AB78DD" w:rsidRPr="00F34BA2"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F34BA2">
        <w:rPr>
          <w:rFonts w:ascii="Times New Roman" w:eastAsia="Times New Roman" w:hAnsi="Times New Roman" w:cs="Times New Roman"/>
          <w:color w:val="auto"/>
          <w:sz w:val="28"/>
          <w:szCs w:val="28"/>
        </w:rPr>
        <w:t>Далеко не все схожие сочетания звуков способны на это. Посмотрите на такой ряд слов:</w:t>
      </w:r>
    </w:p>
    <w:p w:rsidR="00AB78DD" w:rsidRPr="007C5CCA"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proofErr w:type="spellStart"/>
      <w:r w:rsidRPr="007C5CCA">
        <w:rPr>
          <w:rFonts w:ascii="Times New Roman" w:eastAsia="Times New Roman" w:hAnsi="Times New Roman" w:cs="Times New Roman"/>
          <w:i/>
          <w:iCs/>
          <w:color w:val="auto"/>
          <w:sz w:val="28"/>
          <w:szCs w:val="28"/>
          <w:bdr w:val="none" w:sz="0" w:space="0" w:color="auto" w:frame="1"/>
        </w:rPr>
        <w:t>ТЕЛега</w:t>
      </w:r>
      <w:proofErr w:type="spellEnd"/>
    </w:p>
    <w:p w:rsidR="00AB78DD" w:rsidRPr="007C5CCA"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proofErr w:type="spellStart"/>
      <w:r w:rsidRPr="007C5CCA">
        <w:rPr>
          <w:rFonts w:ascii="Times New Roman" w:eastAsia="Times New Roman" w:hAnsi="Times New Roman" w:cs="Times New Roman"/>
          <w:i/>
          <w:iCs/>
          <w:color w:val="auto"/>
          <w:sz w:val="28"/>
          <w:szCs w:val="28"/>
          <w:bdr w:val="none" w:sz="0" w:space="0" w:color="auto" w:frame="1"/>
        </w:rPr>
        <w:t>ТЕЛячий</w:t>
      </w:r>
      <w:proofErr w:type="spellEnd"/>
    </w:p>
    <w:p w:rsidR="00AB78DD" w:rsidRPr="007C5CCA"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proofErr w:type="spellStart"/>
      <w:r w:rsidRPr="007C5CCA">
        <w:rPr>
          <w:rFonts w:ascii="Times New Roman" w:eastAsia="Times New Roman" w:hAnsi="Times New Roman" w:cs="Times New Roman"/>
          <w:i/>
          <w:iCs/>
          <w:color w:val="auto"/>
          <w:sz w:val="28"/>
          <w:szCs w:val="28"/>
          <w:bdr w:val="none" w:sz="0" w:space="0" w:color="auto" w:frame="1"/>
        </w:rPr>
        <w:t>ТЕЛеграф</w:t>
      </w:r>
      <w:proofErr w:type="spellEnd"/>
    </w:p>
    <w:p w:rsidR="00AB78DD" w:rsidRPr="00F34BA2"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F34BA2">
        <w:rPr>
          <w:rFonts w:ascii="Times New Roman" w:eastAsia="Times New Roman" w:hAnsi="Times New Roman" w:cs="Times New Roman"/>
          <w:color w:val="auto"/>
          <w:sz w:val="28"/>
          <w:szCs w:val="28"/>
        </w:rPr>
        <w:t>Во все слова входит звукосочетание «</w:t>
      </w:r>
      <w:proofErr w:type="spellStart"/>
      <w:r w:rsidRPr="00F34BA2">
        <w:rPr>
          <w:rFonts w:ascii="Times New Roman" w:eastAsia="Times New Roman" w:hAnsi="Times New Roman" w:cs="Times New Roman"/>
          <w:color w:val="auto"/>
          <w:sz w:val="28"/>
          <w:szCs w:val="28"/>
        </w:rPr>
        <w:t>тель</w:t>
      </w:r>
      <w:proofErr w:type="spellEnd"/>
      <w:r w:rsidRPr="00F34BA2">
        <w:rPr>
          <w:rFonts w:ascii="Times New Roman" w:eastAsia="Times New Roman" w:hAnsi="Times New Roman" w:cs="Times New Roman"/>
          <w:color w:val="auto"/>
          <w:sz w:val="28"/>
          <w:szCs w:val="28"/>
        </w:rPr>
        <w:t>». Но оно является в них чем угодно, только не суффиксом: второго ряда к этим словам никак не подберешь.</w:t>
      </w:r>
    </w:p>
    <w:p w:rsidR="00AB78DD" w:rsidRPr="00F34BA2"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F34BA2">
        <w:rPr>
          <w:rFonts w:ascii="Times New Roman" w:eastAsia="Times New Roman" w:hAnsi="Times New Roman" w:cs="Times New Roman"/>
          <w:color w:val="auto"/>
          <w:sz w:val="28"/>
          <w:szCs w:val="28"/>
        </w:rPr>
        <w:t xml:space="preserve">На первый взгляд странно: неужели так уж трудно выделить суффикс в составе слова? Ведь уже школьники третьего или четвертого класса – мастера на этот счет! Да и откуда бы взяться трудностям? Однако </w:t>
      </w:r>
      <w:proofErr w:type="spellStart"/>
      <w:r w:rsidRPr="00F34BA2">
        <w:rPr>
          <w:rFonts w:ascii="Times New Roman" w:eastAsia="Times New Roman" w:hAnsi="Times New Roman" w:cs="Times New Roman"/>
          <w:color w:val="auto"/>
          <w:sz w:val="28"/>
          <w:szCs w:val="28"/>
        </w:rPr>
        <w:t>сто́ит</w:t>
      </w:r>
      <w:proofErr w:type="spellEnd"/>
      <w:r w:rsidRPr="00F34BA2">
        <w:rPr>
          <w:rFonts w:ascii="Times New Roman" w:eastAsia="Times New Roman" w:hAnsi="Times New Roman" w:cs="Times New Roman"/>
          <w:color w:val="auto"/>
          <w:sz w:val="28"/>
          <w:szCs w:val="28"/>
        </w:rPr>
        <w:t xml:space="preserve"> вдуматься, как положение начинает осложняться; как и все в языке, суффиксы слов начинают загадывать нам престранные загадки, обнаруживают поведение вовсе неожиданное.</w:t>
      </w:r>
    </w:p>
    <w:p w:rsidR="00AB78DD" w:rsidRPr="00F34BA2"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F34BA2">
        <w:rPr>
          <w:rFonts w:ascii="Times New Roman" w:eastAsia="Times New Roman" w:hAnsi="Times New Roman" w:cs="Times New Roman"/>
          <w:color w:val="auto"/>
          <w:sz w:val="28"/>
          <w:szCs w:val="28"/>
        </w:rPr>
        <w:t>Прежде всего оказывается: не так-то легко даже провести границу между ними и другими частями слов, – скажем, окончаниями в одну сторону и корнями – в другую.</w:t>
      </w:r>
    </w:p>
    <w:p w:rsidR="00AB78DD" w:rsidRPr="00F34BA2"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F34BA2">
        <w:rPr>
          <w:rFonts w:ascii="Times New Roman" w:eastAsia="Times New Roman" w:hAnsi="Times New Roman" w:cs="Times New Roman"/>
          <w:color w:val="auto"/>
          <w:sz w:val="28"/>
          <w:szCs w:val="28"/>
        </w:rPr>
        <w:t>Вот, допустим, всем известное окончание родительного падежа множественного числа существительных «-</w:t>
      </w:r>
      <w:proofErr w:type="spellStart"/>
      <w:r w:rsidRPr="00F34BA2">
        <w:rPr>
          <w:rFonts w:ascii="Times New Roman" w:eastAsia="Times New Roman" w:hAnsi="Times New Roman" w:cs="Times New Roman"/>
          <w:color w:val="auto"/>
          <w:sz w:val="28"/>
          <w:szCs w:val="28"/>
        </w:rPr>
        <w:t>ов</w:t>
      </w:r>
      <w:proofErr w:type="spellEnd"/>
      <w:r w:rsidRPr="00F34BA2">
        <w:rPr>
          <w:rFonts w:ascii="Times New Roman" w:eastAsia="Times New Roman" w:hAnsi="Times New Roman" w:cs="Times New Roman"/>
          <w:color w:val="auto"/>
          <w:sz w:val="28"/>
          <w:szCs w:val="28"/>
        </w:rPr>
        <w:t>» («</w:t>
      </w:r>
      <w:proofErr w:type="spellStart"/>
      <w:r w:rsidRPr="00F34BA2">
        <w:rPr>
          <w:rFonts w:ascii="Times New Roman" w:eastAsia="Times New Roman" w:hAnsi="Times New Roman" w:cs="Times New Roman"/>
          <w:color w:val="auto"/>
          <w:sz w:val="28"/>
          <w:szCs w:val="28"/>
        </w:rPr>
        <w:t>мирОВ</w:t>
      </w:r>
      <w:proofErr w:type="spellEnd"/>
      <w:r w:rsidRPr="00F34BA2">
        <w:rPr>
          <w:rFonts w:ascii="Times New Roman" w:eastAsia="Times New Roman" w:hAnsi="Times New Roman" w:cs="Times New Roman"/>
          <w:color w:val="auto"/>
          <w:sz w:val="28"/>
          <w:szCs w:val="28"/>
        </w:rPr>
        <w:t>», «</w:t>
      </w:r>
      <w:proofErr w:type="spellStart"/>
      <w:r w:rsidRPr="00F34BA2">
        <w:rPr>
          <w:rFonts w:ascii="Times New Roman" w:eastAsia="Times New Roman" w:hAnsi="Times New Roman" w:cs="Times New Roman"/>
          <w:color w:val="auto"/>
          <w:sz w:val="28"/>
          <w:szCs w:val="28"/>
        </w:rPr>
        <w:t>слонОВ</w:t>
      </w:r>
      <w:proofErr w:type="spellEnd"/>
      <w:r w:rsidRPr="00F34BA2">
        <w:rPr>
          <w:rFonts w:ascii="Times New Roman" w:eastAsia="Times New Roman" w:hAnsi="Times New Roman" w:cs="Times New Roman"/>
          <w:color w:val="auto"/>
          <w:sz w:val="28"/>
          <w:szCs w:val="28"/>
        </w:rPr>
        <w:t xml:space="preserve">») Историки языка установили, что жизненный путь этого окончания не так-то прост. В далеком прошлом окончание это было свойственно немногим, но зато очень часто попадавшимся на язык словам: сын – </w:t>
      </w:r>
      <w:proofErr w:type="spellStart"/>
      <w:r w:rsidRPr="00F34BA2">
        <w:rPr>
          <w:rFonts w:ascii="Times New Roman" w:eastAsia="Times New Roman" w:hAnsi="Times New Roman" w:cs="Times New Roman"/>
          <w:color w:val="auto"/>
          <w:sz w:val="28"/>
          <w:szCs w:val="28"/>
        </w:rPr>
        <w:t>сынОВ</w:t>
      </w:r>
      <w:proofErr w:type="spellEnd"/>
      <w:r w:rsidRPr="00F34BA2">
        <w:rPr>
          <w:rFonts w:ascii="Times New Roman" w:eastAsia="Times New Roman" w:hAnsi="Times New Roman" w:cs="Times New Roman"/>
          <w:color w:val="auto"/>
          <w:sz w:val="28"/>
          <w:szCs w:val="28"/>
        </w:rPr>
        <w:t xml:space="preserve">, дом – </w:t>
      </w:r>
      <w:proofErr w:type="spellStart"/>
      <w:r w:rsidRPr="00F34BA2">
        <w:rPr>
          <w:rFonts w:ascii="Times New Roman" w:eastAsia="Times New Roman" w:hAnsi="Times New Roman" w:cs="Times New Roman"/>
          <w:color w:val="auto"/>
          <w:sz w:val="28"/>
          <w:szCs w:val="28"/>
        </w:rPr>
        <w:t>домОВ</w:t>
      </w:r>
      <w:proofErr w:type="spellEnd"/>
      <w:r w:rsidRPr="00F34BA2">
        <w:rPr>
          <w:rFonts w:ascii="Times New Roman" w:eastAsia="Times New Roman" w:hAnsi="Times New Roman" w:cs="Times New Roman"/>
          <w:color w:val="auto"/>
          <w:sz w:val="28"/>
          <w:szCs w:val="28"/>
        </w:rPr>
        <w:t xml:space="preserve">, вол – </w:t>
      </w:r>
      <w:proofErr w:type="spellStart"/>
      <w:r w:rsidRPr="00F34BA2">
        <w:rPr>
          <w:rFonts w:ascii="Times New Roman" w:eastAsia="Times New Roman" w:hAnsi="Times New Roman" w:cs="Times New Roman"/>
          <w:color w:val="auto"/>
          <w:sz w:val="28"/>
          <w:szCs w:val="28"/>
        </w:rPr>
        <w:t>волОВ</w:t>
      </w:r>
      <w:proofErr w:type="spellEnd"/>
      <w:r w:rsidRPr="00F34BA2">
        <w:rPr>
          <w:rFonts w:ascii="Times New Roman" w:eastAsia="Times New Roman" w:hAnsi="Times New Roman" w:cs="Times New Roman"/>
          <w:color w:val="auto"/>
          <w:sz w:val="28"/>
          <w:szCs w:val="28"/>
        </w:rPr>
        <w:t>… Другие, более редкие в речи существительные мужского рода образовывали иные родительные падежи множественного числа. Это было естественно: ведь основы их были разными и требовали неодинаковых окончаний.</w:t>
      </w:r>
    </w:p>
    <w:p w:rsidR="00AB78DD" w:rsidRPr="00F34BA2"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F34BA2">
        <w:rPr>
          <w:rFonts w:ascii="Times New Roman" w:eastAsia="Times New Roman" w:hAnsi="Times New Roman" w:cs="Times New Roman"/>
          <w:color w:val="auto"/>
          <w:sz w:val="28"/>
          <w:szCs w:val="28"/>
        </w:rPr>
        <w:t>Но потом случилось нечто «противозаконное». Привыкнув к часто звучавшему «</w:t>
      </w:r>
      <w:proofErr w:type="spellStart"/>
      <w:r w:rsidRPr="00F34BA2">
        <w:rPr>
          <w:rFonts w:ascii="Times New Roman" w:eastAsia="Times New Roman" w:hAnsi="Times New Roman" w:cs="Times New Roman"/>
          <w:color w:val="auto"/>
          <w:sz w:val="28"/>
          <w:szCs w:val="28"/>
        </w:rPr>
        <w:t>ов</w:t>
      </w:r>
      <w:proofErr w:type="spellEnd"/>
      <w:r w:rsidRPr="00F34BA2">
        <w:rPr>
          <w:rFonts w:ascii="Times New Roman" w:eastAsia="Times New Roman" w:hAnsi="Times New Roman" w:cs="Times New Roman"/>
          <w:color w:val="auto"/>
          <w:sz w:val="28"/>
          <w:szCs w:val="28"/>
        </w:rPr>
        <w:t xml:space="preserve">», люди стали заменять им менее привычные суффиксы менее примелькавшихся слов. Например, стали говорить «волк – </w:t>
      </w:r>
      <w:proofErr w:type="spellStart"/>
      <w:r w:rsidRPr="00F34BA2">
        <w:rPr>
          <w:rFonts w:ascii="Times New Roman" w:eastAsia="Times New Roman" w:hAnsi="Times New Roman" w:cs="Times New Roman"/>
          <w:color w:val="auto"/>
          <w:sz w:val="28"/>
          <w:szCs w:val="28"/>
        </w:rPr>
        <w:t>волкОВ</w:t>
      </w:r>
      <w:proofErr w:type="spellEnd"/>
      <w:r w:rsidRPr="00F34BA2">
        <w:rPr>
          <w:rFonts w:ascii="Times New Roman" w:eastAsia="Times New Roman" w:hAnsi="Times New Roman" w:cs="Times New Roman"/>
          <w:color w:val="auto"/>
          <w:sz w:val="28"/>
          <w:szCs w:val="28"/>
        </w:rPr>
        <w:t>» и т. д. Теперь мы привыкли к этому «</w:t>
      </w:r>
      <w:proofErr w:type="spellStart"/>
      <w:r w:rsidRPr="00F34BA2">
        <w:rPr>
          <w:rFonts w:ascii="Times New Roman" w:eastAsia="Times New Roman" w:hAnsi="Times New Roman" w:cs="Times New Roman"/>
          <w:color w:val="auto"/>
          <w:sz w:val="28"/>
          <w:szCs w:val="28"/>
        </w:rPr>
        <w:t>ов</w:t>
      </w:r>
      <w:proofErr w:type="spellEnd"/>
      <w:r w:rsidRPr="00F34BA2">
        <w:rPr>
          <w:rFonts w:ascii="Times New Roman" w:eastAsia="Times New Roman" w:hAnsi="Times New Roman" w:cs="Times New Roman"/>
          <w:color w:val="auto"/>
          <w:sz w:val="28"/>
          <w:szCs w:val="28"/>
        </w:rPr>
        <w:t>», а ведь ему тут не надлежало бы быть. Оно тут на положении «незваного гостя», выросло из совсем другого суффикса.</w:t>
      </w:r>
    </w:p>
    <w:p w:rsidR="00AB78DD" w:rsidRPr="00F34BA2"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F34BA2">
        <w:rPr>
          <w:rFonts w:ascii="Times New Roman" w:eastAsia="Times New Roman" w:hAnsi="Times New Roman" w:cs="Times New Roman"/>
          <w:color w:val="auto"/>
          <w:sz w:val="28"/>
          <w:szCs w:val="28"/>
        </w:rPr>
        <w:t xml:space="preserve">Странно? </w:t>
      </w:r>
      <w:proofErr w:type="gramStart"/>
      <w:r w:rsidRPr="00F34BA2">
        <w:rPr>
          <w:rFonts w:ascii="Times New Roman" w:eastAsia="Times New Roman" w:hAnsi="Times New Roman" w:cs="Times New Roman"/>
          <w:color w:val="auto"/>
          <w:sz w:val="28"/>
          <w:szCs w:val="28"/>
        </w:rPr>
        <w:t>Пожалуй</w:t>
      </w:r>
      <w:proofErr w:type="gramEnd"/>
      <w:r w:rsidRPr="00F34BA2">
        <w:rPr>
          <w:rFonts w:ascii="Times New Roman" w:eastAsia="Times New Roman" w:hAnsi="Times New Roman" w:cs="Times New Roman"/>
          <w:color w:val="auto"/>
          <w:sz w:val="28"/>
          <w:szCs w:val="28"/>
        </w:rPr>
        <w:t>. Тем не менее этот процесс превратился как бы в своего рода «цепную реакцию», – под его действие подпадает все большее и большее число русских слов, особенно в народном языке, в так называемом просторечии. Вам самим, вероятно, приходилось наталкиваться на эти родительные падежи-самозванцы: слово среднего рода вдруг дает в устной речи родительный множественного числа на «</w:t>
      </w:r>
      <w:proofErr w:type="spellStart"/>
      <w:r w:rsidRPr="00F34BA2">
        <w:rPr>
          <w:rFonts w:ascii="Times New Roman" w:eastAsia="Times New Roman" w:hAnsi="Times New Roman" w:cs="Times New Roman"/>
          <w:color w:val="auto"/>
          <w:sz w:val="28"/>
          <w:szCs w:val="28"/>
        </w:rPr>
        <w:t>ов</w:t>
      </w:r>
      <w:proofErr w:type="spellEnd"/>
      <w:r w:rsidRPr="00F34BA2">
        <w:rPr>
          <w:rFonts w:ascii="Times New Roman" w:eastAsia="Times New Roman" w:hAnsi="Times New Roman" w:cs="Times New Roman"/>
          <w:color w:val="auto"/>
          <w:sz w:val="28"/>
          <w:szCs w:val="28"/>
        </w:rPr>
        <w:t>», характерный для рода мужского:</w:t>
      </w:r>
    </w:p>
    <w:p w:rsidR="00AB78DD" w:rsidRPr="00F34BA2"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F34BA2">
        <w:rPr>
          <w:rFonts w:ascii="Times New Roman" w:eastAsia="Times New Roman" w:hAnsi="Times New Roman" w:cs="Times New Roman"/>
          <w:i/>
          <w:iCs/>
          <w:color w:val="auto"/>
          <w:sz w:val="28"/>
          <w:szCs w:val="28"/>
          <w:bdr w:val="none" w:sz="0" w:space="0" w:color="auto" w:frame="1"/>
        </w:rPr>
        <w:t xml:space="preserve">«Подумаешь, – </w:t>
      </w:r>
      <w:proofErr w:type="spellStart"/>
      <w:r w:rsidRPr="00F34BA2">
        <w:rPr>
          <w:rFonts w:ascii="Times New Roman" w:eastAsia="Times New Roman" w:hAnsi="Times New Roman" w:cs="Times New Roman"/>
          <w:i/>
          <w:iCs/>
          <w:color w:val="auto"/>
          <w:sz w:val="28"/>
          <w:szCs w:val="28"/>
          <w:bdr w:val="none" w:sz="0" w:space="0" w:color="auto" w:frame="1"/>
        </w:rPr>
        <w:t>делОВ</w:t>
      </w:r>
      <w:proofErr w:type="spellEnd"/>
      <w:r w:rsidRPr="00F34BA2">
        <w:rPr>
          <w:rFonts w:ascii="Times New Roman" w:eastAsia="Times New Roman" w:hAnsi="Times New Roman" w:cs="Times New Roman"/>
          <w:i/>
          <w:iCs/>
          <w:color w:val="auto"/>
          <w:sz w:val="28"/>
          <w:szCs w:val="28"/>
          <w:bdr w:val="none" w:sz="0" w:space="0" w:color="auto" w:frame="1"/>
        </w:rPr>
        <w:t>-то!»</w:t>
      </w:r>
    </w:p>
    <w:p w:rsidR="00AB78DD" w:rsidRPr="00F34BA2"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r w:rsidRPr="00F34BA2">
        <w:rPr>
          <w:rFonts w:ascii="Times New Roman" w:eastAsia="Times New Roman" w:hAnsi="Times New Roman" w:cs="Times New Roman"/>
          <w:i/>
          <w:iCs/>
          <w:color w:val="auto"/>
          <w:sz w:val="28"/>
          <w:szCs w:val="28"/>
          <w:bdr w:val="none" w:sz="0" w:space="0" w:color="auto" w:frame="1"/>
        </w:rPr>
        <w:t>или:</w:t>
      </w:r>
    </w:p>
    <w:p w:rsidR="00AB78DD" w:rsidRPr="00F34BA2"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r w:rsidRPr="00F34BA2">
        <w:rPr>
          <w:rFonts w:ascii="Times New Roman" w:eastAsia="Times New Roman" w:hAnsi="Times New Roman" w:cs="Times New Roman"/>
          <w:i/>
          <w:iCs/>
          <w:color w:val="auto"/>
          <w:sz w:val="28"/>
          <w:szCs w:val="28"/>
          <w:bdr w:val="none" w:sz="0" w:space="0" w:color="auto" w:frame="1"/>
        </w:rPr>
        <w:t xml:space="preserve">«Граждане! </w:t>
      </w:r>
      <w:proofErr w:type="spellStart"/>
      <w:r w:rsidRPr="00F34BA2">
        <w:rPr>
          <w:rFonts w:ascii="Times New Roman" w:eastAsia="Times New Roman" w:hAnsi="Times New Roman" w:cs="Times New Roman"/>
          <w:i/>
          <w:iCs/>
          <w:color w:val="auto"/>
          <w:sz w:val="28"/>
          <w:szCs w:val="28"/>
          <w:bdr w:val="none" w:sz="0" w:space="0" w:color="auto" w:frame="1"/>
        </w:rPr>
        <w:t>МестОВ</w:t>
      </w:r>
      <w:proofErr w:type="spellEnd"/>
      <w:r w:rsidRPr="00F34BA2">
        <w:rPr>
          <w:rFonts w:ascii="Times New Roman" w:eastAsia="Times New Roman" w:hAnsi="Times New Roman" w:cs="Times New Roman"/>
          <w:i/>
          <w:iCs/>
          <w:color w:val="auto"/>
          <w:sz w:val="28"/>
          <w:szCs w:val="28"/>
          <w:bdr w:val="none" w:sz="0" w:space="0" w:color="auto" w:frame="1"/>
        </w:rPr>
        <w:t xml:space="preserve"> нет…»</w:t>
      </w:r>
    </w:p>
    <w:p w:rsidR="00AB78DD" w:rsidRPr="00F34BA2"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F34BA2">
        <w:rPr>
          <w:rFonts w:ascii="Times New Roman" w:eastAsia="Times New Roman" w:hAnsi="Times New Roman" w:cs="Times New Roman"/>
          <w:color w:val="auto"/>
          <w:sz w:val="28"/>
          <w:szCs w:val="28"/>
        </w:rPr>
        <w:t xml:space="preserve">Здесь, так </w:t>
      </w:r>
      <w:proofErr w:type="gramStart"/>
      <w:r w:rsidRPr="00F34BA2">
        <w:rPr>
          <w:rFonts w:ascii="Times New Roman" w:eastAsia="Times New Roman" w:hAnsi="Times New Roman" w:cs="Times New Roman"/>
          <w:color w:val="auto"/>
          <w:sz w:val="28"/>
          <w:szCs w:val="28"/>
        </w:rPr>
        <w:t>же</w:t>
      </w:r>
      <w:proofErr w:type="gramEnd"/>
      <w:r w:rsidRPr="00F34BA2">
        <w:rPr>
          <w:rFonts w:ascii="Times New Roman" w:eastAsia="Times New Roman" w:hAnsi="Times New Roman" w:cs="Times New Roman"/>
          <w:color w:val="auto"/>
          <w:sz w:val="28"/>
          <w:szCs w:val="28"/>
        </w:rPr>
        <w:t xml:space="preserve"> как и в языке ребят, подчас говорящих «много </w:t>
      </w:r>
      <w:proofErr w:type="spellStart"/>
      <w:r w:rsidRPr="00F34BA2">
        <w:rPr>
          <w:rFonts w:ascii="Times New Roman" w:eastAsia="Times New Roman" w:hAnsi="Times New Roman" w:cs="Times New Roman"/>
          <w:color w:val="auto"/>
          <w:sz w:val="28"/>
          <w:szCs w:val="28"/>
        </w:rPr>
        <w:t>ягодОВ</w:t>
      </w:r>
      <w:proofErr w:type="spellEnd"/>
      <w:r w:rsidRPr="00F34BA2">
        <w:rPr>
          <w:rFonts w:ascii="Times New Roman" w:eastAsia="Times New Roman" w:hAnsi="Times New Roman" w:cs="Times New Roman"/>
          <w:color w:val="auto"/>
          <w:sz w:val="28"/>
          <w:szCs w:val="28"/>
        </w:rPr>
        <w:t xml:space="preserve">» или «я </w:t>
      </w:r>
      <w:proofErr w:type="spellStart"/>
      <w:r w:rsidRPr="00F34BA2">
        <w:rPr>
          <w:rFonts w:ascii="Times New Roman" w:eastAsia="Times New Roman" w:hAnsi="Times New Roman" w:cs="Times New Roman"/>
          <w:color w:val="auto"/>
          <w:sz w:val="28"/>
          <w:szCs w:val="28"/>
        </w:rPr>
        <w:t>кошкОВ</w:t>
      </w:r>
      <w:proofErr w:type="spellEnd"/>
      <w:r w:rsidRPr="00F34BA2">
        <w:rPr>
          <w:rFonts w:ascii="Times New Roman" w:eastAsia="Times New Roman" w:hAnsi="Times New Roman" w:cs="Times New Roman"/>
          <w:color w:val="auto"/>
          <w:sz w:val="28"/>
          <w:szCs w:val="28"/>
        </w:rPr>
        <w:t xml:space="preserve"> люблю больше </w:t>
      </w:r>
      <w:proofErr w:type="spellStart"/>
      <w:r w:rsidRPr="00F34BA2">
        <w:rPr>
          <w:rFonts w:ascii="Times New Roman" w:eastAsia="Times New Roman" w:hAnsi="Times New Roman" w:cs="Times New Roman"/>
          <w:color w:val="auto"/>
          <w:sz w:val="28"/>
          <w:szCs w:val="28"/>
        </w:rPr>
        <w:t>собакОВ</w:t>
      </w:r>
      <w:proofErr w:type="spellEnd"/>
      <w:r w:rsidRPr="00F34BA2">
        <w:rPr>
          <w:rFonts w:ascii="Times New Roman" w:eastAsia="Times New Roman" w:hAnsi="Times New Roman" w:cs="Times New Roman"/>
          <w:color w:val="auto"/>
          <w:sz w:val="28"/>
          <w:szCs w:val="28"/>
        </w:rPr>
        <w:t xml:space="preserve">», нам ясна неправомерность такой, формы. Но есть много случаев, когда колеблются даже правильно говорящие по-русски люди. Как лучше сказать: «У меня нет </w:t>
      </w:r>
      <w:proofErr w:type="spellStart"/>
      <w:r w:rsidRPr="00F34BA2">
        <w:rPr>
          <w:rFonts w:ascii="Times New Roman" w:eastAsia="Times New Roman" w:hAnsi="Times New Roman" w:cs="Times New Roman"/>
          <w:color w:val="auto"/>
          <w:sz w:val="28"/>
          <w:szCs w:val="28"/>
        </w:rPr>
        <w:t>чулОК</w:t>
      </w:r>
      <w:proofErr w:type="spellEnd"/>
      <w:r w:rsidRPr="00F34BA2">
        <w:rPr>
          <w:rFonts w:ascii="Times New Roman" w:eastAsia="Times New Roman" w:hAnsi="Times New Roman" w:cs="Times New Roman"/>
          <w:color w:val="auto"/>
          <w:sz w:val="28"/>
          <w:szCs w:val="28"/>
        </w:rPr>
        <w:t xml:space="preserve"> или </w:t>
      </w:r>
      <w:proofErr w:type="spellStart"/>
      <w:r w:rsidRPr="00F34BA2">
        <w:rPr>
          <w:rFonts w:ascii="Times New Roman" w:eastAsia="Times New Roman" w:hAnsi="Times New Roman" w:cs="Times New Roman"/>
          <w:color w:val="auto"/>
          <w:sz w:val="28"/>
          <w:szCs w:val="28"/>
        </w:rPr>
        <w:t>чулкОВ</w:t>
      </w:r>
      <w:proofErr w:type="spellEnd"/>
      <w:r w:rsidRPr="00F34BA2">
        <w:rPr>
          <w:rFonts w:ascii="Times New Roman" w:eastAsia="Times New Roman" w:hAnsi="Times New Roman" w:cs="Times New Roman"/>
          <w:color w:val="auto"/>
          <w:sz w:val="28"/>
          <w:szCs w:val="28"/>
        </w:rPr>
        <w:t xml:space="preserve">; сапог или </w:t>
      </w:r>
      <w:proofErr w:type="spellStart"/>
      <w:r w:rsidRPr="00F34BA2">
        <w:rPr>
          <w:rFonts w:ascii="Times New Roman" w:eastAsia="Times New Roman" w:hAnsi="Times New Roman" w:cs="Times New Roman"/>
          <w:color w:val="auto"/>
          <w:sz w:val="28"/>
          <w:szCs w:val="28"/>
        </w:rPr>
        <w:t>сапогОВ</w:t>
      </w:r>
      <w:proofErr w:type="spellEnd"/>
      <w:r w:rsidRPr="00F34BA2">
        <w:rPr>
          <w:rFonts w:ascii="Times New Roman" w:eastAsia="Times New Roman" w:hAnsi="Times New Roman" w:cs="Times New Roman"/>
          <w:color w:val="auto"/>
          <w:sz w:val="28"/>
          <w:szCs w:val="28"/>
        </w:rPr>
        <w:t>»? Если правильнее «сапог», то почему же надо говорить «</w:t>
      </w:r>
      <w:proofErr w:type="spellStart"/>
      <w:r w:rsidRPr="00F34BA2">
        <w:rPr>
          <w:rFonts w:ascii="Times New Roman" w:eastAsia="Times New Roman" w:hAnsi="Times New Roman" w:cs="Times New Roman"/>
          <w:color w:val="auto"/>
          <w:sz w:val="28"/>
          <w:szCs w:val="28"/>
        </w:rPr>
        <w:t>зубОВ</w:t>
      </w:r>
      <w:proofErr w:type="spellEnd"/>
      <w:r w:rsidRPr="00F34BA2">
        <w:rPr>
          <w:rFonts w:ascii="Times New Roman" w:eastAsia="Times New Roman" w:hAnsi="Times New Roman" w:cs="Times New Roman"/>
          <w:color w:val="auto"/>
          <w:sz w:val="28"/>
          <w:szCs w:val="28"/>
        </w:rPr>
        <w:t>», а не «зуб»? Почему надо говорить: на голове осталось мало «волос», но «кандидат собрал слишком мало „</w:t>
      </w:r>
      <w:proofErr w:type="spellStart"/>
      <w:proofErr w:type="gramStart"/>
      <w:r w:rsidRPr="00F34BA2">
        <w:rPr>
          <w:rFonts w:ascii="Times New Roman" w:eastAsia="Times New Roman" w:hAnsi="Times New Roman" w:cs="Times New Roman"/>
          <w:color w:val="auto"/>
          <w:sz w:val="28"/>
          <w:szCs w:val="28"/>
        </w:rPr>
        <w:t>голосОВ</w:t>
      </w:r>
      <w:proofErr w:type="spellEnd"/>
      <w:r w:rsidRPr="00F34BA2">
        <w:rPr>
          <w:rFonts w:ascii="Times New Roman" w:eastAsia="Times New Roman" w:hAnsi="Times New Roman" w:cs="Times New Roman"/>
          <w:color w:val="auto"/>
          <w:sz w:val="28"/>
          <w:szCs w:val="28"/>
        </w:rPr>
        <w:t>“</w:t>
      </w:r>
      <w:proofErr w:type="gramEnd"/>
      <w:r w:rsidRPr="00F34BA2">
        <w:rPr>
          <w:rFonts w:ascii="Times New Roman" w:eastAsia="Times New Roman" w:hAnsi="Times New Roman" w:cs="Times New Roman"/>
          <w:color w:val="auto"/>
          <w:sz w:val="28"/>
          <w:szCs w:val="28"/>
        </w:rPr>
        <w:t>»? Ведь «</w:t>
      </w:r>
      <w:proofErr w:type="spellStart"/>
      <w:r w:rsidRPr="00F34BA2">
        <w:rPr>
          <w:rFonts w:ascii="Times New Roman" w:eastAsia="Times New Roman" w:hAnsi="Times New Roman" w:cs="Times New Roman"/>
          <w:color w:val="auto"/>
          <w:sz w:val="28"/>
          <w:szCs w:val="28"/>
        </w:rPr>
        <w:t>го́лос</w:t>
      </w:r>
      <w:proofErr w:type="spellEnd"/>
      <w:r w:rsidRPr="00F34BA2">
        <w:rPr>
          <w:rFonts w:ascii="Times New Roman" w:eastAsia="Times New Roman" w:hAnsi="Times New Roman" w:cs="Times New Roman"/>
          <w:color w:val="auto"/>
          <w:sz w:val="28"/>
          <w:szCs w:val="28"/>
        </w:rPr>
        <w:t>» и «</w:t>
      </w:r>
      <w:proofErr w:type="spellStart"/>
      <w:r w:rsidRPr="00F34BA2">
        <w:rPr>
          <w:rFonts w:ascii="Times New Roman" w:eastAsia="Times New Roman" w:hAnsi="Times New Roman" w:cs="Times New Roman"/>
          <w:color w:val="auto"/>
          <w:sz w:val="28"/>
          <w:szCs w:val="28"/>
        </w:rPr>
        <w:t>во́лос</w:t>
      </w:r>
      <w:proofErr w:type="spellEnd"/>
      <w:r w:rsidRPr="00F34BA2">
        <w:rPr>
          <w:rFonts w:ascii="Times New Roman" w:eastAsia="Times New Roman" w:hAnsi="Times New Roman" w:cs="Times New Roman"/>
          <w:color w:val="auto"/>
          <w:sz w:val="28"/>
          <w:szCs w:val="28"/>
        </w:rPr>
        <w:t>» – существительные одного морфологического типа. Недаром эта сложная путаница, восходящая своим началом, как вы видели, к очень давним временам, отразилась даже в распространенной шутке:</w:t>
      </w:r>
    </w:p>
    <w:p w:rsidR="00AB78DD" w:rsidRPr="00F34BA2"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r w:rsidRPr="00F34BA2">
        <w:rPr>
          <w:rFonts w:ascii="Times New Roman" w:eastAsia="Times New Roman" w:hAnsi="Times New Roman" w:cs="Times New Roman"/>
          <w:i/>
          <w:iCs/>
          <w:color w:val="auto"/>
          <w:sz w:val="28"/>
          <w:szCs w:val="28"/>
          <w:bdr w:val="none" w:sz="0" w:space="0" w:color="auto" w:frame="1"/>
        </w:rPr>
        <w:t>«Как правильнее сказать:</w:t>
      </w:r>
    </w:p>
    <w:p w:rsidR="00AB78DD" w:rsidRPr="00F34BA2"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r w:rsidRPr="00F34BA2">
        <w:rPr>
          <w:rFonts w:ascii="Times New Roman" w:eastAsia="Times New Roman" w:hAnsi="Times New Roman" w:cs="Times New Roman"/>
          <w:i/>
          <w:iCs/>
          <w:color w:val="auto"/>
          <w:sz w:val="28"/>
          <w:szCs w:val="28"/>
          <w:bdr w:val="none" w:sz="0" w:space="0" w:color="auto" w:frame="1"/>
        </w:rPr>
        <w:t xml:space="preserve">у </w:t>
      </w:r>
      <w:proofErr w:type="spellStart"/>
      <w:r w:rsidRPr="00F34BA2">
        <w:rPr>
          <w:rFonts w:ascii="Times New Roman" w:eastAsia="Times New Roman" w:hAnsi="Times New Roman" w:cs="Times New Roman"/>
          <w:i/>
          <w:iCs/>
          <w:color w:val="auto"/>
          <w:sz w:val="28"/>
          <w:szCs w:val="28"/>
          <w:bdr w:val="none" w:sz="0" w:space="0" w:color="auto" w:frame="1"/>
        </w:rPr>
        <w:t>рыбОВ</w:t>
      </w:r>
      <w:proofErr w:type="spellEnd"/>
      <w:r w:rsidRPr="00F34BA2">
        <w:rPr>
          <w:rFonts w:ascii="Times New Roman" w:eastAsia="Times New Roman" w:hAnsi="Times New Roman" w:cs="Times New Roman"/>
          <w:i/>
          <w:iCs/>
          <w:color w:val="auto"/>
          <w:sz w:val="28"/>
          <w:szCs w:val="28"/>
          <w:bdr w:val="none" w:sz="0" w:space="0" w:color="auto" w:frame="1"/>
        </w:rPr>
        <w:t xml:space="preserve"> нет </w:t>
      </w:r>
      <w:proofErr w:type="spellStart"/>
      <w:r w:rsidRPr="00F34BA2">
        <w:rPr>
          <w:rFonts w:ascii="Times New Roman" w:eastAsia="Times New Roman" w:hAnsi="Times New Roman" w:cs="Times New Roman"/>
          <w:i/>
          <w:iCs/>
          <w:color w:val="auto"/>
          <w:sz w:val="28"/>
          <w:szCs w:val="28"/>
          <w:bdr w:val="none" w:sz="0" w:space="0" w:color="auto" w:frame="1"/>
        </w:rPr>
        <w:t>зубОВ</w:t>
      </w:r>
      <w:proofErr w:type="spellEnd"/>
      <w:r w:rsidRPr="00F34BA2">
        <w:rPr>
          <w:rFonts w:ascii="Times New Roman" w:eastAsia="Times New Roman" w:hAnsi="Times New Roman" w:cs="Times New Roman"/>
          <w:i/>
          <w:iCs/>
          <w:color w:val="auto"/>
          <w:sz w:val="28"/>
          <w:szCs w:val="28"/>
          <w:bdr w:val="none" w:sz="0" w:space="0" w:color="auto" w:frame="1"/>
        </w:rPr>
        <w:t>,</w:t>
      </w:r>
    </w:p>
    <w:p w:rsidR="00AB78DD" w:rsidRPr="00F34BA2"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r w:rsidRPr="00F34BA2">
        <w:rPr>
          <w:rFonts w:ascii="Times New Roman" w:eastAsia="Times New Roman" w:hAnsi="Times New Roman" w:cs="Times New Roman"/>
          <w:i/>
          <w:iCs/>
          <w:color w:val="auto"/>
          <w:sz w:val="28"/>
          <w:szCs w:val="28"/>
          <w:bdr w:val="none" w:sz="0" w:space="0" w:color="auto" w:frame="1"/>
        </w:rPr>
        <w:t xml:space="preserve">у </w:t>
      </w:r>
      <w:proofErr w:type="spellStart"/>
      <w:r w:rsidRPr="00F34BA2">
        <w:rPr>
          <w:rFonts w:ascii="Times New Roman" w:eastAsia="Times New Roman" w:hAnsi="Times New Roman" w:cs="Times New Roman"/>
          <w:i/>
          <w:iCs/>
          <w:color w:val="auto"/>
          <w:sz w:val="28"/>
          <w:szCs w:val="28"/>
          <w:bdr w:val="none" w:sz="0" w:space="0" w:color="auto" w:frame="1"/>
        </w:rPr>
        <w:t>рыбЕЙ</w:t>
      </w:r>
      <w:proofErr w:type="spellEnd"/>
      <w:r w:rsidRPr="00F34BA2">
        <w:rPr>
          <w:rFonts w:ascii="Times New Roman" w:eastAsia="Times New Roman" w:hAnsi="Times New Roman" w:cs="Times New Roman"/>
          <w:i/>
          <w:iCs/>
          <w:color w:val="auto"/>
          <w:sz w:val="28"/>
          <w:szCs w:val="28"/>
          <w:bdr w:val="none" w:sz="0" w:space="0" w:color="auto" w:frame="1"/>
        </w:rPr>
        <w:t xml:space="preserve"> нет </w:t>
      </w:r>
      <w:proofErr w:type="spellStart"/>
      <w:r w:rsidRPr="00F34BA2">
        <w:rPr>
          <w:rFonts w:ascii="Times New Roman" w:eastAsia="Times New Roman" w:hAnsi="Times New Roman" w:cs="Times New Roman"/>
          <w:i/>
          <w:iCs/>
          <w:color w:val="auto"/>
          <w:sz w:val="28"/>
          <w:szCs w:val="28"/>
          <w:bdr w:val="none" w:sz="0" w:space="0" w:color="auto" w:frame="1"/>
        </w:rPr>
        <w:t>зубЕЙ</w:t>
      </w:r>
      <w:proofErr w:type="spellEnd"/>
    </w:p>
    <w:p w:rsidR="00AB78DD" w:rsidRPr="00F34BA2"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r w:rsidRPr="00F34BA2">
        <w:rPr>
          <w:rFonts w:ascii="Times New Roman" w:eastAsia="Times New Roman" w:hAnsi="Times New Roman" w:cs="Times New Roman"/>
          <w:i/>
          <w:iCs/>
          <w:color w:val="auto"/>
          <w:sz w:val="28"/>
          <w:szCs w:val="28"/>
          <w:bdr w:val="none" w:sz="0" w:space="0" w:color="auto" w:frame="1"/>
        </w:rPr>
        <w:t>или</w:t>
      </w:r>
    </w:p>
    <w:p w:rsidR="00AB78DD" w:rsidRPr="00F34BA2"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r w:rsidRPr="00F34BA2">
        <w:rPr>
          <w:rFonts w:ascii="Times New Roman" w:eastAsia="Times New Roman" w:hAnsi="Times New Roman" w:cs="Times New Roman"/>
          <w:i/>
          <w:iCs/>
          <w:color w:val="auto"/>
          <w:sz w:val="28"/>
          <w:szCs w:val="28"/>
          <w:bdr w:val="none" w:sz="0" w:space="0" w:color="auto" w:frame="1"/>
        </w:rPr>
        <w:t>у рыб нет зуб?»</w:t>
      </w:r>
    </w:p>
    <w:p w:rsidR="00AB78DD" w:rsidRPr="00F34BA2"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F34BA2">
        <w:rPr>
          <w:rFonts w:ascii="Times New Roman" w:eastAsia="Times New Roman" w:hAnsi="Times New Roman" w:cs="Times New Roman"/>
          <w:color w:val="auto"/>
          <w:sz w:val="28"/>
          <w:szCs w:val="28"/>
        </w:rPr>
        <w:t>Как видите, вопросы, связанные с суффиксами и окончаниями, иной раз оказываются довольно запутанными.</w:t>
      </w:r>
    </w:p>
    <w:p w:rsidR="00AB78DD" w:rsidRPr="00400A33"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400A33">
        <w:rPr>
          <w:rFonts w:ascii="Times New Roman" w:eastAsia="Times New Roman" w:hAnsi="Times New Roman" w:cs="Times New Roman"/>
          <w:color w:val="auto"/>
          <w:sz w:val="28"/>
          <w:szCs w:val="28"/>
        </w:rPr>
        <w:t>Нередко возникает своеобразная пограничная война и между суффиксом и корнем слова. Корень порою просто как бы «заглатывает» суффикс, и мы перестаем замечать присутствие этой части слова.</w:t>
      </w:r>
    </w:p>
    <w:p w:rsidR="00400A33"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400A33">
        <w:rPr>
          <w:rFonts w:ascii="Times New Roman" w:eastAsia="Times New Roman" w:hAnsi="Times New Roman" w:cs="Times New Roman"/>
          <w:color w:val="auto"/>
          <w:sz w:val="28"/>
          <w:szCs w:val="28"/>
        </w:rPr>
        <w:t>Рядом со словом «полено» есть слово «</w:t>
      </w:r>
      <w:proofErr w:type="spellStart"/>
      <w:r w:rsidRPr="00400A33">
        <w:rPr>
          <w:rFonts w:ascii="Times New Roman" w:eastAsia="Times New Roman" w:hAnsi="Times New Roman" w:cs="Times New Roman"/>
          <w:color w:val="auto"/>
          <w:sz w:val="28"/>
          <w:szCs w:val="28"/>
        </w:rPr>
        <w:t>поленЦЕ</w:t>
      </w:r>
      <w:proofErr w:type="spellEnd"/>
      <w:r w:rsidRPr="00400A33">
        <w:rPr>
          <w:rFonts w:ascii="Times New Roman" w:eastAsia="Times New Roman" w:hAnsi="Times New Roman" w:cs="Times New Roman"/>
          <w:color w:val="auto"/>
          <w:sz w:val="28"/>
          <w:szCs w:val="28"/>
        </w:rPr>
        <w:t>». Сомнений нет: это уменьшительный вариант для слова «полено», и уменьшительность создана суффиксом «-</w:t>
      </w:r>
      <w:proofErr w:type="spellStart"/>
      <w:r w:rsidRPr="00400A33">
        <w:rPr>
          <w:rFonts w:ascii="Times New Roman" w:eastAsia="Times New Roman" w:hAnsi="Times New Roman" w:cs="Times New Roman"/>
          <w:color w:val="auto"/>
          <w:sz w:val="28"/>
          <w:szCs w:val="28"/>
        </w:rPr>
        <w:t>це</w:t>
      </w:r>
      <w:proofErr w:type="spellEnd"/>
      <w:r w:rsidRPr="00400A33">
        <w:rPr>
          <w:rFonts w:ascii="Times New Roman" w:eastAsia="Times New Roman" w:hAnsi="Times New Roman" w:cs="Times New Roman"/>
          <w:color w:val="auto"/>
          <w:sz w:val="28"/>
          <w:szCs w:val="28"/>
        </w:rPr>
        <w:t xml:space="preserve">». </w:t>
      </w:r>
    </w:p>
    <w:p w:rsidR="00400A33" w:rsidRPr="007C5CCA" w:rsidRDefault="00400A33" w:rsidP="00400A33">
      <w:pPr>
        <w:spacing w:before="0" w:line="360" w:lineRule="auto"/>
        <w:ind w:firstLine="709"/>
        <w:rPr>
          <w:color w:val="000000" w:themeColor="text1"/>
          <w:sz w:val="28"/>
          <w:szCs w:val="28"/>
          <w:lang w:val="ru-RU"/>
        </w:rPr>
      </w:pPr>
      <w:r w:rsidRPr="00571B0E">
        <w:rPr>
          <w:b/>
          <w:color w:val="000000" w:themeColor="text1"/>
          <w:sz w:val="28"/>
          <w:szCs w:val="28"/>
          <w:lang w:val="ru-RU"/>
        </w:rPr>
        <w:t>СТОП.</w:t>
      </w:r>
      <w:r>
        <w:rPr>
          <w:color w:val="000000" w:themeColor="text1"/>
          <w:sz w:val="28"/>
          <w:szCs w:val="28"/>
          <w:lang w:val="ru-RU"/>
        </w:rPr>
        <w:t xml:space="preserve"> </w:t>
      </w:r>
      <w:r>
        <w:rPr>
          <w:b/>
          <w:i/>
          <w:color w:val="000000" w:themeColor="text1"/>
          <w:sz w:val="28"/>
          <w:szCs w:val="28"/>
          <w:lang w:val="ru-RU"/>
        </w:rPr>
        <w:t xml:space="preserve">Назовите слова с уменьшительным суффиксом </w:t>
      </w:r>
      <w:r w:rsidR="007C5CCA">
        <w:rPr>
          <w:b/>
          <w:i/>
          <w:color w:val="000000" w:themeColor="text1"/>
          <w:sz w:val="28"/>
          <w:szCs w:val="28"/>
          <w:lang w:val="ru-RU"/>
        </w:rPr>
        <w:t>–</w:t>
      </w:r>
      <w:proofErr w:type="spellStart"/>
      <w:r>
        <w:rPr>
          <w:b/>
          <w:i/>
          <w:color w:val="000000" w:themeColor="text1"/>
          <w:sz w:val="28"/>
          <w:szCs w:val="28"/>
          <w:lang w:val="ru-RU"/>
        </w:rPr>
        <w:t>це</w:t>
      </w:r>
      <w:proofErr w:type="spellEnd"/>
      <w:r w:rsidR="007C5CCA">
        <w:rPr>
          <w:b/>
          <w:i/>
          <w:color w:val="000000" w:themeColor="text1"/>
          <w:sz w:val="28"/>
          <w:szCs w:val="28"/>
        </w:rPr>
        <w:t xml:space="preserve">. </w:t>
      </w:r>
      <w:bookmarkStart w:id="15" w:name="_GoBack"/>
      <w:r w:rsidR="007C5CCA">
        <w:rPr>
          <w:b/>
          <w:i/>
          <w:color w:val="000000" w:themeColor="text1"/>
          <w:sz w:val="28"/>
          <w:szCs w:val="28"/>
          <w:lang w:val="ru-RU"/>
        </w:rPr>
        <w:t>Найдите интересные слова с суффиксом –</w:t>
      </w:r>
      <w:proofErr w:type="spellStart"/>
      <w:r w:rsidR="007C5CCA">
        <w:rPr>
          <w:b/>
          <w:i/>
          <w:color w:val="000000" w:themeColor="text1"/>
          <w:sz w:val="28"/>
          <w:szCs w:val="28"/>
          <w:lang w:val="ru-RU"/>
        </w:rPr>
        <w:t>це</w:t>
      </w:r>
      <w:proofErr w:type="spellEnd"/>
      <w:r w:rsidR="007C5CCA">
        <w:rPr>
          <w:b/>
          <w:i/>
          <w:color w:val="000000" w:themeColor="text1"/>
          <w:sz w:val="28"/>
          <w:szCs w:val="28"/>
          <w:lang w:val="ru-RU"/>
        </w:rPr>
        <w:t xml:space="preserve"> в Национальном корпусе русского языка</w:t>
      </w:r>
      <w:bookmarkEnd w:id="15"/>
      <w:r w:rsidR="007C5CCA">
        <w:rPr>
          <w:b/>
          <w:i/>
          <w:color w:val="000000" w:themeColor="text1"/>
          <w:sz w:val="28"/>
          <w:szCs w:val="28"/>
          <w:lang w:val="ru-RU"/>
        </w:rPr>
        <w:t>.</w:t>
      </w:r>
    </w:p>
    <w:p w:rsidR="007C5CCA" w:rsidRDefault="007C5CCA" w:rsidP="007C5CCA">
      <w:pPr>
        <w:spacing w:before="0" w:line="360" w:lineRule="auto"/>
        <w:ind w:firstLine="709"/>
        <w:rPr>
          <w:rFonts w:ascii="Times New Roman" w:eastAsia="Times New Roman" w:hAnsi="Times New Roman" w:cs="Times New Roman"/>
          <w:b/>
          <w:color w:val="000000" w:themeColor="text1"/>
          <w:spacing w:val="20"/>
          <w:sz w:val="28"/>
          <w:szCs w:val="28"/>
          <w:lang w:val="ru-RU"/>
        </w:rPr>
      </w:pPr>
      <w:r w:rsidRPr="00477C6B">
        <w:rPr>
          <w:rFonts w:ascii="Times New Roman" w:eastAsia="Times New Roman" w:hAnsi="Times New Roman" w:cs="Times New Roman"/>
          <w:b/>
          <w:color w:val="000000" w:themeColor="text1"/>
          <w:spacing w:val="20"/>
          <w:sz w:val="28"/>
          <w:szCs w:val="28"/>
          <w:lang w:val="ru-RU"/>
        </w:rPr>
        <w:t xml:space="preserve">Инструкция </w:t>
      </w:r>
      <w:r>
        <w:rPr>
          <w:rFonts w:ascii="Times New Roman" w:eastAsia="Times New Roman" w:hAnsi="Times New Roman" w:cs="Times New Roman"/>
          <w:b/>
          <w:color w:val="000000" w:themeColor="text1"/>
          <w:spacing w:val="20"/>
          <w:sz w:val="28"/>
          <w:szCs w:val="28"/>
          <w:lang w:val="ru-RU"/>
        </w:rPr>
        <w:t xml:space="preserve">№1 </w:t>
      </w:r>
      <w:r w:rsidRPr="00477C6B">
        <w:rPr>
          <w:rFonts w:ascii="Times New Roman" w:eastAsia="Times New Roman" w:hAnsi="Times New Roman" w:cs="Times New Roman"/>
          <w:b/>
          <w:color w:val="000000" w:themeColor="text1"/>
          <w:spacing w:val="20"/>
          <w:sz w:val="28"/>
          <w:szCs w:val="28"/>
          <w:lang w:val="ru-RU"/>
        </w:rPr>
        <w:t>по работе с НКРЯ</w:t>
      </w:r>
      <w:r>
        <w:rPr>
          <w:rFonts w:ascii="Times New Roman" w:eastAsia="Times New Roman" w:hAnsi="Times New Roman" w:cs="Times New Roman"/>
          <w:b/>
          <w:color w:val="000000" w:themeColor="text1"/>
          <w:spacing w:val="20"/>
          <w:sz w:val="28"/>
          <w:szCs w:val="28"/>
          <w:lang w:val="ru-RU"/>
        </w:rPr>
        <w:t>.</w:t>
      </w:r>
    </w:p>
    <w:p w:rsidR="007C5CCA" w:rsidRPr="00BD1527" w:rsidRDefault="007C5CCA" w:rsidP="007C5CCA">
      <w:pPr>
        <w:pStyle w:val="a9"/>
        <w:numPr>
          <w:ilvl w:val="6"/>
          <w:numId w:val="3"/>
        </w:numPr>
        <w:spacing w:before="0" w:line="360" w:lineRule="auto"/>
        <w:ind w:left="284" w:firstLine="0"/>
        <w:rPr>
          <w:rFonts w:ascii="Times New Roman" w:eastAsia="Times New Roman" w:hAnsi="Times New Roman" w:cs="Times New Roman"/>
          <w:b/>
          <w:color w:val="000000" w:themeColor="text1"/>
          <w:spacing w:val="20"/>
          <w:sz w:val="28"/>
          <w:szCs w:val="28"/>
          <w:lang w:val="ru-RU"/>
        </w:rPr>
      </w:pPr>
      <w:r w:rsidRPr="00A5723F">
        <w:rPr>
          <w:color w:val="000000" w:themeColor="text1"/>
          <w:sz w:val="28"/>
          <w:szCs w:val="28"/>
        </w:rPr>
        <w:t>Зайдем на главную страницу ресурса. В меню слева найдем «</w:t>
      </w:r>
      <w:r>
        <w:rPr>
          <w:color w:val="000000" w:themeColor="text1"/>
          <w:sz w:val="28"/>
          <w:szCs w:val="28"/>
          <w:lang w:val="ru-RU"/>
        </w:rPr>
        <w:t>Поиск в корпусе».</w:t>
      </w:r>
    </w:p>
    <w:p w:rsidR="007C5CCA" w:rsidRPr="00BD1527" w:rsidRDefault="007C5CCA" w:rsidP="007C5CCA">
      <w:pPr>
        <w:spacing w:before="0" w:line="360" w:lineRule="auto"/>
        <w:ind w:left="284"/>
        <w:rPr>
          <w:rFonts w:ascii="Times New Roman" w:eastAsia="Times New Roman" w:hAnsi="Times New Roman" w:cs="Times New Roman"/>
          <w:b/>
          <w:color w:val="000000" w:themeColor="text1"/>
          <w:spacing w:val="20"/>
          <w:sz w:val="28"/>
          <w:szCs w:val="28"/>
          <w:lang w:val="ru-RU"/>
        </w:rPr>
      </w:pPr>
      <w:r>
        <w:rPr>
          <w:rFonts w:ascii="Times New Roman" w:eastAsia="Times New Roman" w:hAnsi="Times New Roman" w:cs="Times New Roman"/>
          <w:b/>
          <w:noProof/>
          <w:color w:val="000000" w:themeColor="text1"/>
          <w:spacing w:val="20"/>
          <w:sz w:val="28"/>
          <w:szCs w:val="28"/>
          <w:lang w:val="ru-RU"/>
        </w:rPr>
        <w:drawing>
          <wp:inline distT="0" distB="0" distL="0" distR="0" wp14:anchorId="1602252B" wp14:editId="6B58ACF3">
            <wp:extent cx="5958205" cy="2586355"/>
            <wp:effectExtent l="0" t="0" r="444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58205" cy="2586355"/>
                    </a:xfrm>
                    <a:prstGeom prst="rect">
                      <a:avLst/>
                    </a:prstGeom>
                  </pic:spPr>
                </pic:pic>
              </a:graphicData>
            </a:graphic>
          </wp:inline>
        </w:drawing>
      </w:r>
    </w:p>
    <w:p w:rsidR="007C5CCA" w:rsidRPr="007A13DA" w:rsidRDefault="007C5CCA" w:rsidP="007C5CCA">
      <w:pPr>
        <w:pStyle w:val="a9"/>
        <w:numPr>
          <w:ilvl w:val="6"/>
          <w:numId w:val="3"/>
        </w:numPr>
        <w:spacing w:before="0" w:line="360" w:lineRule="auto"/>
        <w:ind w:left="0" w:firstLine="0"/>
        <w:rPr>
          <w:color w:val="000000" w:themeColor="text1"/>
          <w:sz w:val="28"/>
          <w:szCs w:val="28"/>
        </w:rPr>
      </w:pPr>
      <w:r>
        <w:rPr>
          <w:color w:val="000000" w:themeColor="text1"/>
          <w:sz w:val="28"/>
          <w:szCs w:val="28"/>
          <w:lang w:val="ru-RU"/>
        </w:rPr>
        <w:t xml:space="preserve">Выберем лексико-грамматический поиск; </w:t>
      </w:r>
    </w:p>
    <w:p w:rsidR="007C5CCA" w:rsidRPr="007A13DA" w:rsidRDefault="007C5CCA" w:rsidP="007C5CCA">
      <w:pPr>
        <w:pStyle w:val="a9"/>
        <w:numPr>
          <w:ilvl w:val="0"/>
          <w:numId w:val="19"/>
        </w:numPr>
        <w:spacing w:before="0" w:line="360" w:lineRule="auto"/>
        <w:rPr>
          <w:color w:val="000000" w:themeColor="text1"/>
          <w:sz w:val="28"/>
          <w:szCs w:val="28"/>
        </w:rPr>
      </w:pPr>
      <w:r>
        <w:rPr>
          <w:color w:val="000000" w:themeColor="text1"/>
          <w:sz w:val="28"/>
          <w:szCs w:val="28"/>
          <w:lang w:val="ru-RU"/>
        </w:rPr>
        <w:t>в</w:t>
      </w:r>
      <w:r w:rsidRPr="007A13DA">
        <w:rPr>
          <w:color w:val="000000" w:themeColor="text1"/>
          <w:sz w:val="28"/>
          <w:szCs w:val="28"/>
          <w:lang w:val="ru-RU"/>
        </w:rPr>
        <w:t xml:space="preserve">ведём </w:t>
      </w:r>
      <w:r w:rsidRPr="007A13DA">
        <w:rPr>
          <w:color w:val="000000" w:themeColor="text1"/>
          <w:sz w:val="28"/>
          <w:szCs w:val="28"/>
        </w:rPr>
        <w:t>*</w:t>
      </w:r>
      <w:proofErr w:type="spellStart"/>
      <w:r>
        <w:rPr>
          <w:b/>
          <w:i/>
          <w:color w:val="000000" w:themeColor="text1"/>
          <w:sz w:val="28"/>
          <w:szCs w:val="28"/>
          <w:lang w:val="ru-RU"/>
        </w:rPr>
        <w:t>це</w:t>
      </w:r>
      <w:proofErr w:type="spellEnd"/>
      <w:r w:rsidRPr="007A13DA">
        <w:rPr>
          <w:color w:val="000000" w:themeColor="text1"/>
          <w:sz w:val="28"/>
          <w:szCs w:val="28"/>
          <w:lang w:val="ru-RU"/>
        </w:rPr>
        <w:t xml:space="preserve">. * означает, что что часть слова до </w:t>
      </w:r>
      <w:r w:rsidRPr="007A13DA">
        <w:rPr>
          <w:b/>
          <w:i/>
          <w:color w:val="000000" w:themeColor="text1"/>
          <w:sz w:val="28"/>
          <w:szCs w:val="28"/>
          <w:lang w:val="ru-RU"/>
        </w:rPr>
        <w:t xml:space="preserve">- </w:t>
      </w:r>
      <w:proofErr w:type="spellStart"/>
      <w:r>
        <w:rPr>
          <w:b/>
          <w:i/>
          <w:color w:val="000000" w:themeColor="text1"/>
          <w:sz w:val="28"/>
          <w:szCs w:val="28"/>
          <w:lang w:val="ru-RU"/>
        </w:rPr>
        <w:t>це</w:t>
      </w:r>
      <w:proofErr w:type="spellEnd"/>
      <w:r w:rsidRPr="007A13DA">
        <w:rPr>
          <w:color w:val="000000" w:themeColor="text1"/>
          <w:sz w:val="28"/>
          <w:szCs w:val="28"/>
          <w:lang w:val="ru-RU"/>
        </w:rPr>
        <w:t xml:space="preserve"> может быть любая</w:t>
      </w:r>
      <w:r>
        <w:rPr>
          <w:color w:val="000000" w:themeColor="text1"/>
          <w:sz w:val="28"/>
          <w:szCs w:val="28"/>
          <w:lang w:val="ru-RU"/>
        </w:rPr>
        <w:t>;</w:t>
      </w:r>
    </w:p>
    <w:p w:rsidR="007C5CCA" w:rsidRPr="00E05EF9" w:rsidRDefault="007C5CCA" w:rsidP="00E05EF9">
      <w:pPr>
        <w:pStyle w:val="a9"/>
        <w:numPr>
          <w:ilvl w:val="0"/>
          <w:numId w:val="19"/>
        </w:numPr>
        <w:spacing w:before="0" w:line="360" w:lineRule="auto"/>
        <w:rPr>
          <w:color w:val="000000" w:themeColor="text1"/>
          <w:sz w:val="28"/>
          <w:szCs w:val="28"/>
        </w:rPr>
      </w:pPr>
      <w:r w:rsidRPr="007A13DA">
        <w:rPr>
          <w:color w:val="000000" w:themeColor="text1"/>
          <w:sz w:val="28"/>
          <w:szCs w:val="28"/>
          <w:lang w:val="ru-RU"/>
        </w:rPr>
        <w:t xml:space="preserve"> </w:t>
      </w:r>
      <w:r w:rsidR="00E05EF9">
        <w:rPr>
          <w:color w:val="000000" w:themeColor="text1"/>
          <w:sz w:val="28"/>
          <w:szCs w:val="28"/>
          <w:lang w:val="ru-RU"/>
        </w:rPr>
        <w:t>выберем семантические признаки;</w:t>
      </w:r>
    </w:p>
    <w:p w:rsidR="00E05EF9" w:rsidRPr="00E05EF9" w:rsidRDefault="00E05EF9" w:rsidP="00E05EF9">
      <w:pPr>
        <w:pStyle w:val="a9"/>
        <w:numPr>
          <w:ilvl w:val="0"/>
          <w:numId w:val="19"/>
        </w:numPr>
        <w:spacing w:before="0" w:line="360" w:lineRule="auto"/>
        <w:rPr>
          <w:color w:val="000000" w:themeColor="text1"/>
          <w:sz w:val="28"/>
          <w:szCs w:val="28"/>
        </w:rPr>
      </w:pPr>
      <w:r>
        <w:rPr>
          <w:color w:val="000000" w:themeColor="text1"/>
          <w:sz w:val="28"/>
          <w:szCs w:val="28"/>
          <w:lang w:val="ru-RU"/>
        </w:rPr>
        <w:t xml:space="preserve">в открывшемся окне отметим </w:t>
      </w:r>
      <w:proofErr w:type="spellStart"/>
      <w:r>
        <w:rPr>
          <w:color w:val="000000" w:themeColor="text1"/>
          <w:sz w:val="28"/>
          <w:szCs w:val="28"/>
          <w:lang w:val="ru-RU"/>
        </w:rPr>
        <w:t>диминутивы</w:t>
      </w:r>
      <w:proofErr w:type="spellEnd"/>
      <w:r>
        <w:rPr>
          <w:color w:val="000000" w:themeColor="text1"/>
          <w:sz w:val="28"/>
          <w:szCs w:val="28"/>
          <w:lang w:val="ru-RU"/>
        </w:rPr>
        <w:t xml:space="preserve"> (это научное название уменьшительных слов);</w:t>
      </w:r>
    </w:p>
    <w:p w:rsidR="00E05EF9" w:rsidRPr="007A13DA" w:rsidRDefault="00E05EF9" w:rsidP="00E05EF9">
      <w:pPr>
        <w:pStyle w:val="a9"/>
        <w:numPr>
          <w:ilvl w:val="0"/>
          <w:numId w:val="19"/>
        </w:numPr>
        <w:spacing w:before="0" w:line="360" w:lineRule="auto"/>
        <w:rPr>
          <w:color w:val="000000" w:themeColor="text1"/>
          <w:sz w:val="28"/>
          <w:szCs w:val="28"/>
        </w:rPr>
      </w:pPr>
      <w:r>
        <w:rPr>
          <w:color w:val="000000" w:themeColor="text1"/>
          <w:sz w:val="28"/>
          <w:szCs w:val="28"/>
          <w:lang w:val="ru-RU"/>
        </w:rPr>
        <w:t>сохраняем фильтр, нажимаем ОК;</w:t>
      </w:r>
    </w:p>
    <w:p w:rsidR="007C5CCA" w:rsidRPr="007A13DA" w:rsidRDefault="007C5CCA" w:rsidP="007C5CCA">
      <w:pPr>
        <w:pStyle w:val="a9"/>
        <w:numPr>
          <w:ilvl w:val="0"/>
          <w:numId w:val="19"/>
        </w:numPr>
        <w:spacing w:before="0" w:line="360" w:lineRule="auto"/>
        <w:rPr>
          <w:color w:val="000000" w:themeColor="text1"/>
          <w:sz w:val="28"/>
          <w:szCs w:val="28"/>
        </w:rPr>
      </w:pPr>
      <w:r>
        <w:rPr>
          <w:color w:val="000000" w:themeColor="text1"/>
          <w:sz w:val="28"/>
          <w:szCs w:val="28"/>
          <w:lang w:val="ru-RU"/>
        </w:rPr>
        <w:t>и</w:t>
      </w:r>
      <w:r w:rsidRPr="007A13DA">
        <w:rPr>
          <w:color w:val="000000" w:themeColor="text1"/>
          <w:sz w:val="28"/>
          <w:szCs w:val="28"/>
          <w:lang w:val="ru-RU"/>
        </w:rPr>
        <w:t xml:space="preserve"> жмём на кнопку «искать».</w:t>
      </w:r>
      <w:r w:rsidRPr="007A13DA">
        <w:rPr>
          <w:noProof/>
          <w:lang w:val="ru-RU"/>
        </w:rPr>
        <w:t xml:space="preserve"> </w:t>
      </w:r>
    </w:p>
    <w:p w:rsidR="0081368E" w:rsidRDefault="0081368E" w:rsidP="007C5CCA">
      <w:pPr>
        <w:spacing w:before="0" w:line="360" w:lineRule="auto"/>
        <w:rPr>
          <w:noProof/>
          <w:lang w:val="ru-RU"/>
        </w:rPr>
      </w:pPr>
      <w:r>
        <w:rPr>
          <w:noProof/>
          <w:color w:val="000000" w:themeColor="text1"/>
          <w:sz w:val="28"/>
          <w:szCs w:val="28"/>
          <w:lang w:val="ru-RU"/>
        </w:rPr>
        <w:drawing>
          <wp:inline distT="0" distB="0" distL="0" distR="0" wp14:anchorId="0246B808" wp14:editId="6E0ECF9D">
            <wp:extent cx="5958205" cy="2683510"/>
            <wp:effectExtent l="0" t="0" r="444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58205" cy="2683510"/>
                    </a:xfrm>
                    <a:prstGeom prst="rect">
                      <a:avLst/>
                    </a:prstGeom>
                  </pic:spPr>
                </pic:pic>
              </a:graphicData>
            </a:graphic>
          </wp:inline>
        </w:drawing>
      </w:r>
    </w:p>
    <w:p w:rsidR="005218DC" w:rsidRDefault="005218DC" w:rsidP="005218DC">
      <w:pPr>
        <w:pStyle w:val="a9"/>
        <w:numPr>
          <w:ilvl w:val="6"/>
          <w:numId w:val="3"/>
        </w:numPr>
        <w:spacing w:before="0" w:line="360" w:lineRule="auto"/>
        <w:ind w:left="0" w:firstLine="0"/>
        <w:rPr>
          <w:color w:val="000000" w:themeColor="text1"/>
          <w:sz w:val="28"/>
          <w:szCs w:val="28"/>
          <w:lang w:val="ru-RU"/>
        </w:rPr>
      </w:pPr>
      <w:r w:rsidRPr="007A13DA">
        <w:rPr>
          <w:color w:val="000000" w:themeColor="text1"/>
          <w:sz w:val="28"/>
          <w:szCs w:val="28"/>
          <w:lang w:val="ru-RU"/>
        </w:rPr>
        <w:t>Изучаем результаты поиска.</w:t>
      </w:r>
      <w:r>
        <w:rPr>
          <w:color w:val="000000" w:themeColor="text1"/>
          <w:sz w:val="28"/>
          <w:szCs w:val="28"/>
          <w:lang w:val="ru-RU"/>
        </w:rPr>
        <w:t xml:space="preserve"> Мы получили 12 127 вхождений. </w:t>
      </w:r>
      <w:r w:rsidRPr="007A13DA">
        <w:rPr>
          <w:color w:val="000000" w:themeColor="text1"/>
          <w:sz w:val="28"/>
          <w:szCs w:val="28"/>
          <w:lang w:val="ru-RU"/>
        </w:rPr>
        <w:t>Определим настройки просмотра.</w:t>
      </w:r>
    </w:p>
    <w:p w:rsidR="005218DC" w:rsidRDefault="005218DC" w:rsidP="005218DC">
      <w:pPr>
        <w:pStyle w:val="a9"/>
        <w:numPr>
          <w:ilvl w:val="0"/>
          <w:numId w:val="20"/>
        </w:numPr>
        <w:spacing w:before="0" w:line="360" w:lineRule="auto"/>
        <w:ind w:left="0" w:firstLine="0"/>
        <w:rPr>
          <w:color w:val="000000" w:themeColor="text1"/>
          <w:sz w:val="28"/>
          <w:szCs w:val="28"/>
          <w:lang w:val="ru-RU"/>
        </w:rPr>
      </w:pPr>
      <w:r w:rsidRPr="007A13DA">
        <w:rPr>
          <w:color w:val="000000" w:themeColor="text1"/>
          <w:sz w:val="28"/>
          <w:szCs w:val="28"/>
          <w:lang w:val="ru-RU"/>
        </w:rPr>
        <w:t>Пе</w:t>
      </w:r>
      <w:r>
        <w:rPr>
          <w:color w:val="000000" w:themeColor="text1"/>
          <w:sz w:val="28"/>
          <w:szCs w:val="28"/>
          <w:lang w:val="ru-RU"/>
        </w:rPr>
        <w:t>рейдем в верхнее меню, найдем ссылку «настройки»;</w:t>
      </w:r>
    </w:p>
    <w:p w:rsidR="005218DC" w:rsidRPr="005218DC" w:rsidRDefault="005218DC" w:rsidP="005218DC">
      <w:pPr>
        <w:pStyle w:val="a9"/>
        <w:numPr>
          <w:ilvl w:val="0"/>
          <w:numId w:val="20"/>
        </w:numPr>
        <w:spacing w:before="0" w:line="360" w:lineRule="auto"/>
        <w:ind w:left="0" w:firstLine="0"/>
        <w:rPr>
          <w:color w:val="000000" w:themeColor="text1"/>
          <w:sz w:val="28"/>
          <w:szCs w:val="28"/>
          <w:lang w:val="ru-RU"/>
        </w:rPr>
      </w:pPr>
      <w:r w:rsidRPr="005218DC">
        <w:rPr>
          <w:color w:val="000000" w:themeColor="text1"/>
          <w:sz w:val="28"/>
          <w:szCs w:val="28"/>
          <w:lang w:val="ru-RU"/>
        </w:rPr>
        <w:t xml:space="preserve">В раскрывшемся окне выберем форму выдачи </w:t>
      </w:r>
      <w:r w:rsidRPr="005218DC">
        <w:rPr>
          <w:color w:val="000000" w:themeColor="text1"/>
          <w:sz w:val="28"/>
          <w:szCs w:val="28"/>
          <w:lang w:val="en-US"/>
        </w:rPr>
        <w:t>KWIC</w:t>
      </w:r>
      <w:r w:rsidRPr="005218DC">
        <w:rPr>
          <w:color w:val="000000" w:themeColor="text1"/>
          <w:sz w:val="28"/>
          <w:szCs w:val="28"/>
          <w:lang w:val="ru-RU"/>
        </w:rPr>
        <w:t xml:space="preserve">, когда от каждого найденного примера показывается лишь одна строчка, и первое искомое </w:t>
      </w:r>
      <w:proofErr w:type="gramStart"/>
      <w:r w:rsidRPr="005218DC">
        <w:rPr>
          <w:color w:val="000000" w:themeColor="text1"/>
          <w:sz w:val="28"/>
          <w:szCs w:val="28"/>
          <w:lang w:val="ru-RU"/>
        </w:rPr>
        <w:t>слово  помещается</w:t>
      </w:r>
      <w:proofErr w:type="gramEnd"/>
      <w:r w:rsidRPr="005218DC">
        <w:rPr>
          <w:color w:val="000000" w:themeColor="text1"/>
          <w:sz w:val="28"/>
          <w:szCs w:val="28"/>
          <w:lang w:val="ru-RU"/>
        </w:rPr>
        <w:t xml:space="preserve"> в ее середину;</w:t>
      </w:r>
    </w:p>
    <w:p w:rsidR="005218DC" w:rsidRPr="007A13DA" w:rsidRDefault="005218DC" w:rsidP="005218DC">
      <w:pPr>
        <w:pStyle w:val="a9"/>
        <w:numPr>
          <w:ilvl w:val="0"/>
          <w:numId w:val="20"/>
        </w:numPr>
        <w:spacing w:before="0" w:line="360" w:lineRule="auto"/>
        <w:ind w:left="0" w:firstLine="0"/>
        <w:rPr>
          <w:color w:val="000000" w:themeColor="text1"/>
          <w:sz w:val="28"/>
          <w:szCs w:val="28"/>
          <w:lang w:val="ru-RU"/>
        </w:rPr>
      </w:pPr>
      <w:r>
        <w:rPr>
          <w:color w:val="000000" w:themeColor="text1"/>
          <w:sz w:val="28"/>
          <w:szCs w:val="28"/>
          <w:lang w:val="ru-RU"/>
        </w:rPr>
        <w:t>Определим показ 100 документов на странице.</w:t>
      </w:r>
    </w:p>
    <w:p w:rsidR="0081368E" w:rsidRPr="005218DC" w:rsidRDefault="005218DC" w:rsidP="005218DC">
      <w:pPr>
        <w:spacing w:before="0" w:line="360" w:lineRule="auto"/>
        <w:rPr>
          <w:noProof/>
          <w:lang w:val="ru-RU"/>
        </w:rPr>
      </w:pPr>
      <w:r>
        <w:rPr>
          <w:noProof/>
          <w:lang w:val="ru-RU"/>
        </w:rPr>
        <w:drawing>
          <wp:inline distT="0" distB="0" distL="0" distR="0">
            <wp:extent cx="5958205" cy="2720340"/>
            <wp:effectExtent l="0" t="0" r="4445"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58205" cy="2720340"/>
                    </a:xfrm>
                    <a:prstGeom prst="rect">
                      <a:avLst/>
                    </a:prstGeom>
                  </pic:spPr>
                </pic:pic>
              </a:graphicData>
            </a:graphic>
          </wp:inline>
        </w:drawing>
      </w:r>
    </w:p>
    <w:p w:rsidR="00E05EF9" w:rsidRDefault="00E05EF9" w:rsidP="007C5CCA">
      <w:pPr>
        <w:spacing w:before="0" w:line="360" w:lineRule="auto"/>
        <w:rPr>
          <w:color w:val="000000" w:themeColor="text1"/>
          <w:sz w:val="28"/>
          <w:szCs w:val="28"/>
        </w:rPr>
      </w:pPr>
    </w:p>
    <w:p w:rsidR="0081368E" w:rsidRPr="005218DC" w:rsidRDefault="005218DC" w:rsidP="008138DD">
      <w:pPr>
        <w:pStyle w:val="a9"/>
        <w:numPr>
          <w:ilvl w:val="0"/>
          <w:numId w:val="3"/>
        </w:numPr>
        <w:spacing w:before="0" w:line="360" w:lineRule="auto"/>
        <w:rPr>
          <w:color w:val="000000" w:themeColor="text1"/>
          <w:sz w:val="28"/>
          <w:szCs w:val="28"/>
        </w:rPr>
      </w:pPr>
      <w:r w:rsidRPr="005218DC">
        <w:rPr>
          <w:color w:val="000000" w:themeColor="text1"/>
          <w:sz w:val="28"/>
          <w:szCs w:val="28"/>
          <w:lang w:val="ru-RU"/>
        </w:rPr>
        <w:t xml:space="preserve">Получаем результаты. </w:t>
      </w:r>
      <w:r>
        <w:rPr>
          <w:color w:val="000000" w:themeColor="text1"/>
          <w:sz w:val="28"/>
          <w:szCs w:val="28"/>
          <w:lang w:val="ru-RU"/>
        </w:rPr>
        <w:t>Выбираем понравившиеся слова</w:t>
      </w:r>
    </w:p>
    <w:p w:rsidR="0081368E" w:rsidRPr="008138DD" w:rsidRDefault="008138DD" w:rsidP="008138DD">
      <w:pPr>
        <w:spacing w:before="0" w:line="360" w:lineRule="auto"/>
        <w:rPr>
          <w:color w:val="000000" w:themeColor="text1"/>
          <w:sz w:val="28"/>
          <w:szCs w:val="28"/>
        </w:rPr>
      </w:pPr>
      <w:r>
        <w:rPr>
          <w:noProof/>
          <w:color w:val="000000" w:themeColor="text1"/>
          <w:sz w:val="28"/>
          <w:szCs w:val="28"/>
          <w:lang w:val="ru-RU"/>
        </w:rPr>
        <w:drawing>
          <wp:inline distT="0" distB="0" distL="0" distR="0">
            <wp:extent cx="5958205" cy="2708275"/>
            <wp:effectExtent l="0" t="0" r="444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58205" cy="2708275"/>
                    </a:xfrm>
                    <a:prstGeom prst="rect">
                      <a:avLst/>
                    </a:prstGeom>
                  </pic:spPr>
                </pic:pic>
              </a:graphicData>
            </a:graphic>
          </wp:inline>
        </w:drawing>
      </w:r>
    </w:p>
    <w:p w:rsidR="007C5CCA" w:rsidRPr="009D46F0" w:rsidRDefault="007C5CCA" w:rsidP="007C5CCA">
      <w:pPr>
        <w:pStyle w:val="a9"/>
        <w:rPr>
          <w:b/>
          <w:color w:val="000000" w:themeColor="text1"/>
          <w:sz w:val="28"/>
          <w:szCs w:val="28"/>
          <w:lang w:val="ru-RU"/>
        </w:rPr>
      </w:pPr>
      <w:r w:rsidRPr="009D46F0">
        <w:rPr>
          <w:b/>
          <w:color w:val="000000" w:themeColor="text1"/>
          <w:sz w:val="28"/>
          <w:szCs w:val="28"/>
          <w:lang w:val="ru-RU"/>
        </w:rPr>
        <w:t>Чтение с остановк</w:t>
      </w:r>
      <w:r>
        <w:rPr>
          <w:b/>
          <w:color w:val="000000" w:themeColor="text1"/>
          <w:sz w:val="28"/>
          <w:szCs w:val="28"/>
          <w:lang w:val="ru-RU"/>
        </w:rPr>
        <w:t>а</w:t>
      </w:r>
      <w:r w:rsidRPr="009D46F0">
        <w:rPr>
          <w:b/>
          <w:color w:val="000000" w:themeColor="text1"/>
          <w:sz w:val="28"/>
          <w:szCs w:val="28"/>
          <w:lang w:val="ru-RU"/>
        </w:rPr>
        <w:t>ми.</w:t>
      </w:r>
    </w:p>
    <w:p w:rsidR="00AB78DD" w:rsidRPr="00400A33"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400A33">
        <w:rPr>
          <w:rFonts w:ascii="Times New Roman" w:eastAsia="Times New Roman" w:hAnsi="Times New Roman" w:cs="Times New Roman"/>
          <w:color w:val="auto"/>
          <w:sz w:val="28"/>
          <w:szCs w:val="28"/>
        </w:rPr>
        <w:t>Отлично. Ну, а что вы скажете о таких словах, как</w:t>
      </w:r>
    </w:p>
    <w:p w:rsidR="00AB78DD" w:rsidRPr="00400A33"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400A33">
        <w:rPr>
          <w:rFonts w:ascii="Times New Roman" w:eastAsia="Times New Roman" w:hAnsi="Times New Roman" w:cs="Times New Roman"/>
          <w:color w:val="auto"/>
          <w:sz w:val="28"/>
          <w:szCs w:val="28"/>
        </w:rPr>
        <w:t>«</w:t>
      </w:r>
      <w:proofErr w:type="spellStart"/>
      <w:r w:rsidRPr="00400A33">
        <w:rPr>
          <w:rFonts w:ascii="Times New Roman" w:eastAsia="Times New Roman" w:hAnsi="Times New Roman" w:cs="Times New Roman"/>
          <w:color w:val="auto"/>
          <w:sz w:val="28"/>
          <w:szCs w:val="28"/>
        </w:rPr>
        <w:t>солнЦЕ</w:t>
      </w:r>
      <w:proofErr w:type="spellEnd"/>
      <w:r w:rsidRPr="00400A33">
        <w:rPr>
          <w:rFonts w:ascii="Times New Roman" w:eastAsia="Times New Roman" w:hAnsi="Times New Roman" w:cs="Times New Roman"/>
          <w:color w:val="auto"/>
          <w:sz w:val="28"/>
          <w:szCs w:val="28"/>
        </w:rPr>
        <w:t>» или «</w:t>
      </w:r>
      <w:proofErr w:type="spellStart"/>
      <w:r w:rsidRPr="00400A33">
        <w:rPr>
          <w:rFonts w:ascii="Times New Roman" w:eastAsia="Times New Roman" w:hAnsi="Times New Roman" w:cs="Times New Roman"/>
          <w:color w:val="auto"/>
          <w:sz w:val="28"/>
          <w:szCs w:val="28"/>
        </w:rPr>
        <w:t>сердЦЕ</w:t>
      </w:r>
      <w:proofErr w:type="spellEnd"/>
      <w:r w:rsidRPr="00400A33">
        <w:rPr>
          <w:rFonts w:ascii="Times New Roman" w:eastAsia="Times New Roman" w:hAnsi="Times New Roman" w:cs="Times New Roman"/>
          <w:color w:val="auto"/>
          <w:sz w:val="28"/>
          <w:szCs w:val="28"/>
        </w:rPr>
        <w:t>»?</w:t>
      </w:r>
    </w:p>
    <w:p w:rsidR="00AB78DD" w:rsidRPr="00400A33"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400A33">
        <w:rPr>
          <w:rFonts w:ascii="Times New Roman" w:eastAsia="Times New Roman" w:hAnsi="Times New Roman" w:cs="Times New Roman"/>
          <w:color w:val="auto"/>
          <w:sz w:val="28"/>
          <w:szCs w:val="28"/>
        </w:rPr>
        <w:t>Что, по-вашему: это тоже уменьшительные формы к каким-то словам?.. Да! У нас в нашем, современном языке нет слов «</w:t>
      </w:r>
      <w:proofErr w:type="spellStart"/>
      <w:r w:rsidRPr="00400A33">
        <w:rPr>
          <w:rFonts w:ascii="Times New Roman" w:eastAsia="Times New Roman" w:hAnsi="Times New Roman" w:cs="Times New Roman"/>
          <w:color w:val="auto"/>
          <w:sz w:val="28"/>
          <w:szCs w:val="28"/>
        </w:rPr>
        <w:t>солнъ</w:t>
      </w:r>
      <w:proofErr w:type="spellEnd"/>
      <w:r w:rsidRPr="00400A33">
        <w:rPr>
          <w:rFonts w:ascii="Times New Roman" w:eastAsia="Times New Roman" w:hAnsi="Times New Roman" w:cs="Times New Roman"/>
          <w:color w:val="auto"/>
          <w:sz w:val="28"/>
          <w:szCs w:val="28"/>
        </w:rPr>
        <w:t>», «</w:t>
      </w:r>
      <w:proofErr w:type="spellStart"/>
      <w:r w:rsidRPr="00400A33">
        <w:rPr>
          <w:rFonts w:ascii="Times New Roman" w:eastAsia="Times New Roman" w:hAnsi="Times New Roman" w:cs="Times New Roman"/>
          <w:color w:val="auto"/>
          <w:sz w:val="28"/>
          <w:szCs w:val="28"/>
        </w:rPr>
        <w:t>сердъ</w:t>
      </w:r>
      <w:proofErr w:type="spellEnd"/>
      <w:r w:rsidRPr="00400A33">
        <w:rPr>
          <w:rFonts w:ascii="Times New Roman" w:eastAsia="Times New Roman" w:hAnsi="Times New Roman" w:cs="Times New Roman"/>
          <w:color w:val="auto"/>
          <w:sz w:val="28"/>
          <w:szCs w:val="28"/>
        </w:rPr>
        <w:t>» и «</w:t>
      </w:r>
      <w:proofErr w:type="spellStart"/>
      <w:r w:rsidRPr="00400A33">
        <w:rPr>
          <w:rFonts w:ascii="Times New Roman" w:eastAsia="Times New Roman" w:hAnsi="Times New Roman" w:cs="Times New Roman"/>
          <w:color w:val="auto"/>
          <w:sz w:val="28"/>
          <w:szCs w:val="28"/>
        </w:rPr>
        <w:t>солнь</w:t>
      </w:r>
      <w:proofErr w:type="spellEnd"/>
      <w:r w:rsidRPr="00400A33">
        <w:rPr>
          <w:rFonts w:ascii="Times New Roman" w:eastAsia="Times New Roman" w:hAnsi="Times New Roman" w:cs="Times New Roman"/>
          <w:color w:val="auto"/>
          <w:sz w:val="28"/>
          <w:szCs w:val="28"/>
        </w:rPr>
        <w:t>», «</w:t>
      </w:r>
      <w:proofErr w:type="spellStart"/>
      <w:r w:rsidRPr="00400A33">
        <w:rPr>
          <w:rFonts w:ascii="Times New Roman" w:eastAsia="Times New Roman" w:hAnsi="Times New Roman" w:cs="Times New Roman"/>
          <w:color w:val="auto"/>
          <w:sz w:val="28"/>
          <w:szCs w:val="28"/>
        </w:rPr>
        <w:t>сердь</w:t>
      </w:r>
      <w:proofErr w:type="spellEnd"/>
      <w:r w:rsidRPr="00400A33">
        <w:rPr>
          <w:rFonts w:ascii="Times New Roman" w:eastAsia="Times New Roman" w:hAnsi="Times New Roman" w:cs="Times New Roman"/>
          <w:color w:val="auto"/>
          <w:sz w:val="28"/>
          <w:szCs w:val="28"/>
        </w:rPr>
        <w:t>», от которых могли бы отпочковаться эти уменьшительные. Но они, несомненно, были в древности. Как это можно доказать?</w:t>
      </w:r>
    </w:p>
    <w:p w:rsidR="00AB78DD" w:rsidRPr="00400A33"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400A33">
        <w:rPr>
          <w:rFonts w:ascii="Times New Roman" w:eastAsia="Times New Roman" w:hAnsi="Times New Roman" w:cs="Times New Roman"/>
          <w:color w:val="auto"/>
          <w:sz w:val="28"/>
          <w:szCs w:val="28"/>
        </w:rPr>
        <w:t>Прежде всего обратите внимание на такие слова, как «сердобольный» (ведь не «сердце-больной»!) или «</w:t>
      </w:r>
      <w:proofErr w:type="spellStart"/>
      <w:proofErr w:type="gramStart"/>
      <w:r w:rsidRPr="00400A33">
        <w:rPr>
          <w:rFonts w:ascii="Times New Roman" w:eastAsia="Times New Roman" w:hAnsi="Times New Roman" w:cs="Times New Roman"/>
          <w:color w:val="auto"/>
          <w:sz w:val="28"/>
          <w:szCs w:val="28"/>
        </w:rPr>
        <w:t>солно</w:t>
      </w:r>
      <w:proofErr w:type="spellEnd"/>
      <w:r w:rsidRPr="00400A33">
        <w:rPr>
          <w:rFonts w:ascii="Times New Roman" w:eastAsia="Times New Roman" w:hAnsi="Times New Roman" w:cs="Times New Roman"/>
          <w:color w:val="auto"/>
          <w:sz w:val="28"/>
          <w:szCs w:val="28"/>
        </w:rPr>
        <w:t>-пек</w:t>
      </w:r>
      <w:proofErr w:type="gramEnd"/>
      <w:r w:rsidRPr="00400A33">
        <w:rPr>
          <w:rFonts w:ascii="Times New Roman" w:eastAsia="Times New Roman" w:hAnsi="Times New Roman" w:cs="Times New Roman"/>
          <w:color w:val="auto"/>
          <w:sz w:val="28"/>
          <w:szCs w:val="28"/>
        </w:rPr>
        <w:t>» (рядом с более новым «солнце-пек»): они уже говорят о многом. А кроме того, история языка указывает нам на старославянские слова «</w:t>
      </w:r>
      <w:proofErr w:type="spellStart"/>
      <w:r w:rsidRPr="00400A33">
        <w:rPr>
          <w:rFonts w:ascii="Times New Roman" w:eastAsia="Times New Roman" w:hAnsi="Times New Roman" w:cs="Times New Roman"/>
          <w:color w:val="auto"/>
          <w:sz w:val="28"/>
          <w:szCs w:val="28"/>
        </w:rPr>
        <w:t>сьрдьце</w:t>
      </w:r>
      <w:proofErr w:type="spellEnd"/>
      <w:r w:rsidRPr="00400A33">
        <w:rPr>
          <w:rFonts w:ascii="Times New Roman" w:eastAsia="Times New Roman" w:hAnsi="Times New Roman" w:cs="Times New Roman"/>
          <w:color w:val="auto"/>
          <w:sz w:val="28"/>
          <w:szCs w:val="28"/>
        </w:rPr>
        <w:t>» и «</w:t>
      </w:r>
      <w:proofErr w:type="spellStart"/>
      <w:r w:rsidRPr="00400A33">
        <w:rPr>
          <w:rFonts w:ascii="Times New Roman" w:eastAsia="Times New Roman" w:hAnsi="Times New Roman" w:cs="Times New Roman"/>
          <w:color w:val="auto"/>
          <w:sz w:val="28"/>
          <w:szCs w:val="28"/>
        </w:rPr>
        <w:t>сълньце</w:t>
      </w:r>
      <w:proofErr w:type="spellEnd"/>
      <w:r w:rsidRPr="00400A33">
        <w:rPr>
          <w:rFonts w:ascii="Times New Roman" w:eastAsia="Times New Roman" w:hAnsi="Times New Roman" w:cs="Times New Roman"/>
          <w:color w:val="auto"/>
          <w:sz w:val="28"/>
          <w:szCs w:val="28"/>
        </w:rPr>
        <w:t>», в которых древний суффикс «-</w:t>
      </w:r>
      <w:proofErr w:type="spellStart"/>
      <w:r w:rsidRPr="00400A33">
        <w:rPr>
          <w:rFonts w:ascii="Times New Roman" w:eastAsia="Times New Roman" w:hAnsi="Times New Roman" w:cs="Times New Roman"/>
          <w:color w:val="auto"/>
          <w:sz w:val="28"/>
          <w:szCs w:val="28"/>
        </w:rPr>
        <w:t>це</w:t>
      </w:r>
      <w:proofErr w:type="spellEnd"/>
      <w:r w:rsidRPr="00400A33">
        <w:rPr>
          <w:rFonts w:ascii="Times New Roman" w:eastAsia="Times New Roman" w:hAnsi="Times New Roman" w:cs="Times New Roman"/>
          <w:color w:val="auto"/>
          <w:sz w:val="28"/>
          <w:szCs w:val="28"/>
        </w:rPr>
        <w:t>» чувствуется уже очень явно.</w:t>
      </w:r>
    </w:p>
    <w:p w:rsidR="00AB78DD" w:rsidRPr="00400A33"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400A33">
        <w:rPr>
          <w:rFonts w:ascii="Times New Roman" w:eastAsia="Times New Roman" w:hAnsi="Times New Roman" w:cs="Times New Roman"/>
          <w:color w:val="auto"/>
          <w:sz w:val="28"/>
          <w:szCs w:val="28"/>
        </w:rPr>
        <w:t>Выходит, что мы с вами уверенно считаем слова «сердечко» или «солнышко» уменьшительными от «сердце» и «солнце», а на деле сами «сердце» и «солнце» такие же уменьшительные от неведомых нам «</w:t>
      </w:r>
      <w:proofErr w:type="spellStart"/>
      <w:r w:rsidRPr="00400A33">
        <w:rPr>
          <w:rFonts w:ascii="Times New Roman" w:eastAsia="Times New Roman" w:hAnsi="Times New Roman" w:cs="Times New Roman"/>
          <w:color w:val="auto"/>
          <w:sz w:val="28"/>
          <w:szCs w:val="28"/>
        </w:rPr>
        <w:t>сердь</w:t>
      </w:r>
      <w:proofErr w:type="spellEnd"/>
      <w:r w:rsidRPr="00400A33">
        <w:rPr>
          <w:rFonts w:ascii="Times New Roman" w:eastAsia="Times New Roman" w:hAnsi="Times New Roman" w:cs="Times New Roman"/>
          <w:color w:val="auto"/>
          <w:sz w:val="28"/>
          <w:szCs w:val="28"/>
        </w:rPr>
        <w:t>» и «</w:t>
      </w:r>
      <w:proofErr w:type="spellStart"/>
      <w:r w:rsidRPr="00400A33">
        <w:rPr>
          <w:rFonts w:ascii="Times New Roman" w:eastAsia="Times New Roman" w:hAnsi="Times New Roman" w:cs="Times New Roman"/>
          <w:color w:val="auto"/>
          <w:sz w:val="28"/>
          <w:szCs w:val="28"/>
        </w:rPr>
        <w:t>солнь</w:t>
      </w:r>
      <w:proofErr w:type="spellEnd"/>
      <w:r w:rsidRPr="00400A33">
        <w:rPr>
          <w:rFonts w:ascii="Times New Roman" w:eastAsia="Times New Roman" w:hAnsi="Times New Roman" w:cs="Times New Roman"/>
          <w:color w:val="auto"/>
          <w:sz w:val="28"/>
          <w:szCs w:val="28"/>
        </w:rPr>
        <w:t>». «</w:t>
      </w:r>
      <w:proofErr w:type="spellStart"/>
      <w:proofErr w:type="gramStart"/>
      <w:r w:rsidRPr="00400A33">
        <w:rPr>
          <w:rFonts w:ascii="Times New Roman" w:eastAsia="Times New Roman" w:hAnsi="Times New Roman" w:cs="Times New Roman"/>
          <w:color w:val="auto"/>
          <w:sz w:val="28"/>
          <w:szCs w:val="28"/>
        </w:rPr>
        <w:t>Серд-це</w:t>
      </w:r>
      <w:proofErr w:type="spellEnd"/>
      <w:proofErr w:type="gramEnd"/>
      <w:r w:rsidRPr="00400A33">
        <w:rPr>
          <w:rFonts w:ascii="Times New Roman" w:eastAsia="Times New Roman" w:hAnsi="Times New Roman" w:cs="Times New Roman"/>
          <w:color w:val="auto"/>
          <w:sz w:val="28"/>
          <w:szCs w:val="28"/>
        </w:rPr>
        <w:t>» уже и значит «</w:t>
      </w:r>
      <w:proofErr w:type="spellStart"/>
      <w:r w:rsidRPr="00400A33">
        <w:rPr>
          <w:rFonts w:ascii="Times New Roman" w:eastAsia="Times New Roman" w:hAnsi="Times New Roman" w:cs="Times New Roman"/>
          <w:color w:val="auto"/>
          <w:sz w:val="28"/>
          <w:szCs w:val="28"/>
        </w:rPr>
        <w:t>серд-ечко</w:t>
      </w:r>
      <w:proofErr w:type="spellEnd"/>
      <w:r w:rsidRPr="00400A33">
        <w:rPr>
          <w:rFonts w:ascii="Times New Roman" w:eastAsia="Times New Roman" w:hAnsi="Times New Roman" w:cs="Times New Roman"/>
          <w:color w:val="auto"/>
          <w:sz w:val="28"/>
          <w:szCs w:val="28"/>
        </w:rPr>
        <w:t>». «</w:t>
      </w:r>
      <w:proofErr w:type="spellStart"/>
      <w:proofErr w:type="gramStart"/>
      <w:r w:rsidRPr="00400A33">
        <w:rPr>
          <w:rFonts w:ascii="Times New Roman" w:eastAsia="Times New Roman" w:hAnsi="Times New Roman" w:cs="Times New Roman"/>
          <w:color w:val="auto"/>
          <w:sz w:val="28"/>
          <w:szCs w:val="28"/>
        </w:rPr>
        <w:t>Солн-це</w:t>
      </w:r>
      <w:proofErr w:type="spellEnd"/>
      <w:proofErr w:type="gramEnd"/>
      <w:r w:rsidRPr="00400A33">
        <w:rPr>
          <w:rFonts w:ascii="Times New Roman" w:eastAsia="Times New Roman" w:hAnsi="Times New Roman" w:cs="Times New Roman"/>
          <w:color w:val="auto"/>
          <w:sz w:val="28"/>
          <w:szCs w:val="28"/>
        </w:rPr>
        <w:t>» само означает «</w:t>
      </w:r>
      <w:proofErr w:type="spellStart"/>
      <w:r w:rsidRPr="00400A33">
        <w:rPr>
          <w:rFonts w:ascii="Times New Roman" w:eastAsia="Times New Roman" w:hAnsi="Times New Roman" w:cs="Times New Roman"/>
          <w:color w:val="auto"/>
          <w:sz w:val="28"/>
          <w:szCs w:val="28"/>
        </w:rPr>
        <w:t>солн-ышко</w:t>
      </w:r>
      <w:proofErr w:type="spellEnd"/>
      <w:r w:rsidRPr="00400A33">
        <w:rPr>
          <w:rFonts w:ascii="Times New Roman" w:eastAsia="Times New Roman" w:hAnsi="Times New Roman" w:cs="Times New Roman"/>
          <w:color w:val="auto"/>
          <w:sz w:val="28"/>
          <w:szCs w:val="28"/>
        </w:rPr>
        <w:t>». «</w:t>
      </w:r>
      <w:proofErr w:type="spellStart"/>
      <w:r w:rsidRPr="00400A33">
        <w:rPr>
          <w:rFonts w:ascii="Times New Roman" w:eastAsia="Times New Roman" w:hAnsi="Times New Roman" w:cs="Times New Roman"/>
          <w:color w:val="auto"/>
          <w:sz w:val="28"/>
          <w:szCs w:val="28"/>
        </w:rPr>
        <w:t>Це</w:t>
      </w:r>
      <w:proofErr w:type="spellEnd"/>
      <w:r w:rsidRPr="00400A33">
        <w:rPr>
          <w:rFonts w:ascii="Times New Roman" w:eastAsia="Times New Roman" w:hAnsi="Times New Roman" w:cs="Times New Roman"/>
          <w:color w:val="auto"/>
          <w:sz w:val="28"/>
          <w:szCs w:val="28"/>
        </w:rPr>
        <w:t>» и тут суффикс, только древний.</w:t>
      </w:r>
    </w:p>
    <w:p w:rsidR="00AB78DD" w:rsidRPr="00400A33"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400A33">
        <w:rPr>
          <w:rFonts w:ascii="Times New Roman" w:eastAsia="Times New Roman" w:hAnsi="Times New Roman" w:cs="Times New Roman"/>
          <w:color w:val="auto"/>
          <w:sz w:val="28"/>
          <w:szCs w:val="28"/>
        </w:rPr>
        <w:t>Это легко подтвердить на другой группе слов, вроде:</w:t>
      </w:r>
    </w:p>
    <w:p w:rsidR="00AB78DD" w:rsidRPr="00E51A3F"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E51A3F">
        <w:rPr>
          <w:rFonts w:ascii="Times New Roman" w:eastAsia="Times New Roman" w:hAnsi="Times New Roman" w:cs="Times New Roman"/>
          <w:i/>
          <w:iCs/>
          <w:color w:val="auto"/>
          <w:sz w:val="28"/>
          <w:szCs w:val="28"/>
          <w:bdr w:val="none" w:sz="0" w:space="0" w:color="auto" w:frame="1"/>
        </w:rPr>
        <w:t xml:space="preserve">Рыло – </w:t>
      </w:r>
      <w:proofErr w:type="spellStart"/>
      <w:r w:rsidRPr="00E51A3F">
        <w:rPr>
          <w:rFonts w:ascii="Times New Roman" w:eastAsia="Times New Roman" w:hAnsi="Times New Roman" w:cs="Times New Roman"/>
          <w:i/>
          <w:iCs/>
          <w:color w:val="auto"/>
          <w:sz w:val="28"/>
          <w:szCs w:val="28"/>
          <w:bdr w:val="none" w:sz="0" w:space="0" w:color="auto" w:frame="1"/>
        </w:rPr>
        <w:t>рыльЦЕ</w:t>
      </w:r>
      <w:proofErr w:type="spellEnd"/>
    </w:p>
    <w:p w:rsidR="00AB78DD" w:rsidRPr="00E51A3F"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r w:rsidRPr="00E51A3F">
        <w:rPr>
          <w:rFonts w:ascii="Times New Roman" w:eastAsia="Times New Roman" w:hAnsi="Times New Roman" w:cs="Times New Roman"/>
          <w:i/>
          <w:iCs/>
          <w:color w:val="auto"/>
          <w:sz w:val="28"/>
          <w:szCs w:val="28"/>
          <w:bdr w:val="none" w:sz="0" w:space="0" w:color="auto" w:frame="1"/>
        </w:rPr>
        <w:t xml:space="preserve">Одеяло – </w:t>
      </w:r>
      <w:proofErr w:type="spellStart"/>
      <w:r w:rsidRPr="00E51A3F">
        <w:rPr>
          <w:rFonts w:ascii="Times New Roman" w:eastAsia="Times New Roman" w:hAnsi="Times New Roman" w:cs="Times New Roman"/>
          <w:i/>
          <w:iCs/>
          <w:color w:val="auto"/>
          <w:sz w:val="28"/>
          <w:szCs w:val="28"/>
          <w:bdr w:val="none" w:sz="0" w:space="0" w:color="auto" w:frame="1"/>
        </w:rPr>
        <w:t>одеяльЦЕ</w:t>
      </w:r>
      <w:proofErr w:type="spellEnd"/>
    </w:p>
    <w:p w:rsidR="005F39A6"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E51A3F">
        <w:rPr>
          <w:rFonts w:ascii="Times New Roman" w:eastAsia="Times New Roman" w:hAnsi="Times New Roman" w:cs="Times New Roman"/>
          <w:color w:val="auto"/>
          <w:sz w:val="28"/>
          <w:szCs w:val="28"/>
        </w:rPr>
        <w:t>Слыша эти слова, никто не усомнится: «-</w:t>
      </w:r>
      <w:proofErr w:type="spellStart"/>
      <w:r w:rsidRPr="00E51A3F">
        <w:rPr>
          <w:rFonts w:ascii="Times New Roman" w:eastAsia="Times New Roman" w:hAnsi="Times New Roman" w:cs="Times New Roman"/>
          <w:color w:val="auto"/>
          <w:sz w:val="28"/>
          <w:szCs w:val="28"/>
        </w:rPr>
        <w:t>це</w:t>
      </w:r>
      <w:proofErr w:type="spellEnd"/>
      <w:r w:rsidRPr="00E51A3F">
        <w:rPr>
          <w:rFonts w:ascii="Times New Roman" w:eastAsia="Times New Roman" w:hAnsi="Times New Roman" w:cs="Times New Roman"/>
          <w:color w:val="auto"/>
          <w:sz w:val="28"/>
          <w:szCs w:val="28"/>
        </w:rPr>
        <w:t>» здесь бесспорный уменьшительный суффикс. Тут и он и корень видны, так сказать, «простым глазом».</w:t>
      </w:r>
      <w:r w:rsidR="005003FA">
        <w:rPr>
          <w:rFonts w:ascii="Times New Roman" w:eastAsia="Times New Roman" w:hAnsi="Times New Roman" w:cs="Times New Roman"/>
          <w:color w:val="auto"/>
          <w:sz w:val="28"/>
          <w:szCs w:val="28"/>
          <w:lang w:val="ru-RU"/>
        </w:rPr>
        <w:t xml:space="preserve"> </w:t>
      </w:r>
      <w:r w:rsidRPr="00E51A3F">
        <w:rPr>
          <w:rFonts w:ascii="Times New Roman" w:eastAsia="Times New Roman" w:hAnsi="Times New Roman" w:cs="Times New Roman"/>
          <w:color w:val="auto"/>
          <w:sz w:val="28"/>
          <w:szCs w:val="28"/>
        </w:rPr>
        <w:t xml:space="preserve"> Но, взяв слова «крыльцо» или «кольцо», мы сразу же окажемся в более трудном положении. Мы забыли сейчас, что некогда слово «крыльцо», означая «крытый вход», было близко связано по смыслу со словом «крыло» (которое тоже значит «покров, кровля для тела птицы»). «Крыльцо» значило тогда «маленькое </w:t>
      </w:r>
      <w:proofErr w:type="gramStart"/>
      <w:r w:rsidRPr="00E51A3F">
        <w:rPr>
          <w:rFonts w:ascii="Times New Roman" w:eastAsia="Times New Roman" w:hAnsi="Times New Roman" w:cs="Times New Roman"/>
          <w:color w:val="auto"/>
          <w:sz w:val="28"/>
          <w:szCs w:val="28"/>
        </w:rPr>
        <w:t>крыло»[</w:t>
      </w:r>
      <w:proofErr w:type="gramEnd"/>
      <w:r w:rsidRPr="00E51A3F">
        <w:rPr>
          <w:rFonts w:ascii="Times New Roman" w:eastAsia="Times New Roman" w:hAnsi="Times New Roman" w:cs="Times New Roman"/>
          <w:color w:val="auto"/>
          <w:sz w:val="28"/>
          <w:szCs w:val="28"/>
        </w:rPr>
        <w:t xml:space="preserve">111]. </w:t>
      </w:r>
    </w:p>
    <w:p w:rsidR="00AB78DD" w:rsidRPr="00E51A3F" w:rsidRDefault="00AB78DD" w:rsidP="00AB78DD">
      <w:pPr>
        <w:spacing w:before="0" w:line="360" w:lineRule="auto"/>
        <w:ind w:firstLine="720"/>
        <w:jc w:val="both"/>
        <w:textAlignment w:val="baseline"/>
        <w:rPr>
          <w:rFonts w:ascii="Times New Roman" w:eastAsia="Times New Roman" w:hAnsi="Times New Roman" w:cs="Times New Roman"/>
          <w:i/>
          <w:iCs/>
          <w:color w:val="auto"/>
          <w:sz w:val="28"/>
          <w:szCs w:val="28"/>
          <w:bdr w:val="none" w:sz="0" w:space="0" w:color="auto" w:frame="1"/>
        </w:rPr>
      </w:pPr>
      <w:r w:rsidRPr="00E51A3F">
        <w:rPr>
          <w:rFonts w:ascii="Times New Roman" w:eastAsia="Times New Roman" w:hAnsi="Times New Roman" w:cs="Times New Roman"/>
          <w:color w:val="auto"/>
          <w:sz w:val="28"/>
          <w:szCs w:val="28"/>
        </w:rPr>
        <w:t>Точно так же мы, русские, утратили старое слово «коло», когда-то означавшее «круг». Однако в других славянских языках оно превосходно существует: по-украински «коло» – круг, колесо, окружность: по-чешски – колесо, круг, велосипед; в дореволюционной Государственной думе была польская партия, которая так и именовалась «</w:t>
      </w:r>
      <w:proofErr w:type="spellStart"/>
      <w:r w:rsidRPr="00E51A3F">
        <w:rPr>
          <w:rFonts w:ascii="Times New Roman" w:eastAsia="Times New Roman" w:hAnsi="Times New Roman" w:cs="Times New Roman"/>
          <w:color w:val="auto"/>
          <w:sz w:val="28"/>
          <w:szCs w:val="28"/>
        </w:rPr>
        <w:t>ко́ло</w:t>
      </w:r>
      <w:proofErr w:type="spellEnd"/>
      <w:r w:rsidRPr="00E51A3F">
        <w:rPr>
          <w:rFonts w:ascii="Times New Roman" w:eastAsia="Times New Roman" w:hAnsi="Times New Roman" w:cs="Times New Roman"/>
          <w:color w:val="auto"/>
          <w:sz w:val="28"/>
          <w:szCs w:val="28"/>
        </w:rPr>
        <w:t xml:space="preserve"> </w:t>
      </w:r>
      <w:proofErr w:type="spellStart"/>
      <w:r w:rsidRPr="00E51A3F">
        <w:rPr>
          <w:rFonts w:ascii="Times New Roman" w:eastAsia="Times New Roman" w:hAnsi="Times New Roman" w:cs="Times New Roman"/>
          <w:color w:val="auto"/>
          <w:sz w:val="28"/>
          <w:szCs w:val="28"/>
        </w:rPr>
        <w:t>по́льске</w:t>
      </w:r>
      <w:proofErr w:type="spellEnd"/>
      <w:r w:rsidRPr="00E51A3F">
        <w:rPr>
          <w:rFonts w:ascii="Times New Roman" w:eastAsia="Times New Roman" w:hAnsi="Times New Roman" w:cs="Times New Roman"/>
          <w:color w:val="auto"/>
          <w:sz w:val="28"/>
          <w:szCs w:val="28"/>
        </w:rPr>
        <w:t>», то есть «польский кружок». В Болгарии «</w:t>
      </w:r>
      <w:proofErr w:type="spellStart"/>
      <w:r w:rsidRPr="00E51A3F">
        <w:rPr>
          <w:rFonts w:ascii="Times New Roman" w:eastAsia="Times New Roman" w:hAnsi="Times New Roman" w:cs="Times New Roman"/>
          <w:color w:val="auto"/>
          <w:sz w:val="28"/>
          <w:szCs w:val="28"/>
        </w:rPr>
        <w:t>коловоз</w:t>
      </w:r>
      <w:proofErr w:type="spellEnd"/>
      <w:r w:rsidRPr="00E51A3F">
        <w:rPr>
          <w:rFonts w:ascii="Times New Roman" w:eastAsia="Times New Roman" w:hAnsi="Times New Roman" w:cs="Times New Roman"/>
          <w:color w:val="auto"/>
          <w:sz w:val="28"/>
          <w:szCs w:val="28"/>
        </w:rPr>
        <w:t>» означает след от колес (как наша «</w:t>
      </w:r>
      <w:proofErr w:type="gramStart"/>
      <w:r w:rsidRPr="00E51A3F">
        <w:rPr>
          <w:rFonts w:ascii="Times New Roman" w:eastAsia="Times New Roman" w:hAnsi="Times New Roman" w:cs="Times New Roman"/>
          <w:color w:val="auto"/>
          <w:sz w:val="28"/>
          <w:szCs w:val="28"/>
        </w:rPr>
        <w:t>коле-я</w:t>
      </w:r>
      <w:proofErr w:type="gramEnd"/>
      <w:r w:rsidRPr="00E51A3F">
        <w:rPr>
          <w:rFonts w:ascii="Times New Roman" w:eastAsia="Times New Roman" w:hAnsi="Times New Roman" w:cs="Times New Roman"/>
          <w:color w:val="auto"/>
          <w:sz w:val="28"/>
          <w:szCs w:val="28"/>
        </w:rPr>
        <w:t>»), а «</w:t>
      </w:r>
      <w:proofErr w:type="spellStart"/>
      <w:r w:rsidRPr="00E51A3F">
        <w:rPr>
          <w:rFonts w:ascii="Times New Roman" w:eastAsia="Times New Roman" w:hAnsi="Times New Roman" w:cs="Times New Roman"/>
          <w:color w:val="auto"/>
          <w:sz w:val="28"/>
          <w:szCs w:val="28"/>
        </w:rPr>
        <w:t>колоездач</w:t>
      </w:r>
      <w:proofErr w:type="spellEnd"/>
      <w:r w:rsidRPr="00E51A3F">
        <w:rPr>
          <w:rFonts w:ascii="Times New Roman" w:eastAsia="Times New Roman" w:hAnsi="Times New Roman" w:cs="Times New Roman"/>
          <w:color w:val="auto"/>
          <w:sz w:val="28"/>
          <w:szCs w:val="28"/>
        </w:rPr>
        <w:t>» – «самокатчик». Не приходится сомневаться: наше русское «</w:t>
      </w:r>
      <w:proofErr w:type="gramStart"/>
      <w:r w:rsidRPr="00E51A3F">
        <w:rPr>
          <w:rFonts w:ascii="Times New Roman" w:eastAsia="Times New Roman" w:hAnsi="Times New Roman" w:cs="Times New Roman"/>
          <w:color w:val="auto"/>
          <w:sz w:val="28"/>
          <w:szCs w:val="28"/>
        </w:rPr>
        <w:t>коль-</w:t>
      </w:r>
      <w:proofErr w:type="spellStart"/>
      <w:r w:rsidRPr="00E51A3F">
        <w:rPr>
          <w:rFonts w:ascii="Times New Roman" w:eastAsia="Times New Roman" w:hAnsi="Times New Roman" w:cs="Times New Roman"/>
          <w:color w:val="auto"/>
          <w:sz w:val="28"/>
          <w:szCs w:val="28"/>
        </w:rPr>
        <w:t>цо</w:t>
      </w:r>
      <w:proofErr w:type="spellEnd"/>
      <w:proofErr w:type="gramEnd"/>
      <w:r w:rsidRPr="00E51A3F">
        <w:rPr>
          <w:rFonts w:ascii="Times New Roman" w:eastAsia="Times New Roman" w:hAnsi="Times New Roman" w:cs="Times New Roman"/>
          <w:color w:val="auto"/>
          <w:sz w:val="28"/>
          <w:szCs w:val="28"/>
        </w:rPr>
        <w:t>» – уменьшительное к</w:t>
      </w:r>
      <w:r w:rsidRPr="00AB78DD">
        <w:rPr>
          <w:rFonts w:ascii="Times New Roman" w:eastAsia="Times New Roman" w:hAnsi="Times New Roman" w:cs="Times New Roman"/>
          <w:color w:val="auto"/>
          <w:sz w:val="32"/>
          <w:szCs w:val="32"/>
        </w:rPr>
        <w:t xml:space="preserve"> </w:t>
      </w:r>
      <w:r w:rsidRPr="00E51A3F">
        <w:rPr>
          <w:rFonts w:ascii="Times New Roman" w:eastAsia="Times New Roman" w:hAnsi="Times New Roman" w:cs="Times New Roman"/>
          <w:i/>
          <w:iCs/>
          <w:color w:val="auto"/>
          <w:sz w:val="28"/>
          <w:szCs w:val="28"/>
          <w:bdr w:val="none" w:sz="0" w:space="0" w:color="auto" w:frame="1"/>
        </w:rPr>
        <w:t>этому же слову «коло», и значит оно «кружок», «кол-</w:t>
      </w:r>
      <w:proofErr w:type="spellStart"/>
      <w:r w:rsidRPr="00E51A3F">
        <w:rPr>
          <w:rFonts w:ascii="Times New Roman" w:eastAsia="Times New Roman" w:hAnsi="Times New Roman" w:cs="Times New Roman"/>
          <w:i/>
          <w:iCs/>
          <w:color w:val="auto"/>
          <w:sz w:val="28"/>
          <w:szCs w:val="28"/>
          <w:bdr w:val="none" w:sz="0" w:space="0" w:color="auto" w:frame="1"/>
        </w:rPr>
        <w:t>ечк</w:t>
      </w:r>
      <w:proofErr w:type="spellEnd"/>
      <w:r w:rsidRPr="00E51A3F">
        <w:rPr>
          <w:rFonts w:ascii="Times New Roman" w:eastAsia="Times New Roman" w:hAnsi="Times New Roman" w:cs="Times New Roman"/>
          <w:i/>
          <w:iCs/>
          <w:color w:val="auto"/>
          <w:sz w:val="28"/>
          <w:szCs w:val="28"/>
          <w:bdr w:val="none" w:sz="0" w:space="0" w:color="auto" w:frame="1"/>
        </w:rPr>
        <w:t>-о».</w:t>
      </w:r>
    </w:p>
    <w:p w:rsidR="00AB78DD" w:rsidRPr="00E51A3F"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E51A3F">
        <w:rPr>
          <w:rFonts w:ascii="Times New Roman" w:eastAsia="Times New Roman" w:hAnsi="Times New Roman" w:cs="Times New Roman"/>
          <w:color w:val="auto"/>
          <w:sz w:val="28"/>
          <w:szCs w:val="28"/>
        </w:rPr>
        <w:t>В только что приведенных словах старые их формы приходится как бы «демаскировать», но это не слишком сложно. Есть случаи, где такая работа оказывается не в пример более трудной.</w:t>
      </w:r>
    </w:p>
    <w:p w:rsidR="00AB78DD" w:rsidRPr="00E51A3F"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E51A3F">
        <w:rPr>
          <w:rFonts w:ascii="Times New Roman" w:eastAsia="Times New Roman" w:hAnsi="Times New Roman" w:cs="Times New Roman"/>
          <w:color w:val="auto"/>
          <w:sz w:val="28"/>
          <w:szCs w:val="28"/>
        </w:rPr>
        <w:t>Вот, например, слова вроде наших современных «дар», «пир», «жир», «добр», «храбр» и т. п. Или такие, как «полк», «знак», «мрак».</w:t>
      </w:r>
    </w:p>
    <w:p w:rsidR="00AB78DD" w:rsidRPr="00E51A3F"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E51A3F">
        <w:rPr>
          <w:rFonts w:ascii="Times New Roman" w:eastAsia="Times New Roman" w:hAnsi="Times New Roman" w:cs="Times New Roman"/>
          <w:color w:val="auto"/>
          <w:sz w:val="28"/>
          <w:szCs w:val="28"/>
        </w:rPr>
        <w:t>Каждый современный русский человек уверен, что перед ним слова-корни; никаких суффиксов в них он не подозревает. А языковед качает головой: не так-то просто!</w:t>
      </w:r>
    </w:p>
    <w:p w:rsidR="00AB78DD" w:rsidRPr="008138DD"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8138DD">
        <w:rPr>
          <w:rFonts w:ascii="Times New Roman" w:eastAsia="Times New Roman" w:hAnsi="Times New Roman" w:cs="Times New Roman"/>
          <w:color w:val="auto"/>
          <w:sz w:val="28"/>
          <w:szCs w:val="28"/>
        </w:rPr>
        <w:t>В первой группе мы встретились с очень древним суффиксом «-р(ъ)». Ведь рядом с «</w:t>
      </w:r>
      <w:proofErr w:type="gramStart"/>
      <w:r w:rsidRPr="008138DD">
        <w:rPr>
          <w:rFonts w:ascii="Times New Roman" w:eastAsia="Times New Roman" w:hAnsi="Times New Roman" w:cs="Times New Roman"/>
          <w:color w:val="auto"/>
          <w:sz w:val="28"/>
          <w:szCs w:val="28"/>
        </w:rPr>
        <w:t>да-р</w:t>
      </w:r>
      <w:proofErr w:type="gramEnd"/>
      <w:r w:rsidRPr="008138DD">
        <w:rPr>
          <w:rFonts w:ascii="Times New Roman" w:eastAsia="Times New Roman" w:hAnsi="Times New Roman" w:cs="Times New Roman"/>
          <w:color w:val="auto"/>
          <w:sz w:val="28"/>
          <w:szCs w:val="28"/>
        </w:rPr>
        <w:t>» есть такие слова, как «да-в-</w:t>
      </w:r>
      <w:proofErr w:type="spellStart"/>
      <w:r w:rsidRPr="008138DD">
        <w:rPr>
          <w:rFonts w:ascii="Times New Roman" w:eastAsia="Times New Roman" w:hAnsi="Times New Roman" w:cs="Times New Roman"/>
          <w:color w:val="auto"/>
          <w:sz w:val="28"/>
          <w:szCs w:val="28"/>
        </w:rPr>
        <w:t>ать</w:t>
      </w:r>
      <w:proofErr w:type="spellEnd"/>
      <w:r w:rsidRPr="008138DD">
        <w:rPr>
          <w:rFonts w:ascii="Times New Roman" w:eastAsia="Times New Roman" w:hAnsi="Times New Roman" w:cs="Times New Roman"/>
          <w:color w:val="auto"/>
          <w:sz w:val="28"/>
          <w:szCs w:val="28"/>
        </w:rPr>
        <w:t>», «да-н-о» и т. д.; рядом с «пи-р» – «пи-</w:t>
      </w:r>
      <w:proofErr w:type="spellStart"/>
      <w:r w:rsidRPr="008138DD">
        <w:rPr>
          <w:rFonts w:ascii="Times New Roman" w:eastAsia="Times New Roman" w:hAnsi="Times New Roman" w:cs="Times New Roman"/>
          <w:color w:val="auto"/>
          <w:sz w:val="28"/>
          <w:szCs w:val="28"/>
        </w:rPr>
        <w:t>ть</w:t>
      </w:r>
      <w:proofErr w:type="spellEnd"/>
      <w:r w:rsidRPr="008138DD">
        <w:rPr>
          <w:rFonts w:ascii="Times New Roman" w:eastAsia="Times New Roman" w:hAnsi="Times New Roman" w:cs="Times New Roman"/>
          <w:color w:val="auto"/>
          <w:sz w:val="28"/>
          <w:szCs w:val="28"/>
        </w:rPr>
        <w:t>», «пи-в-о». Во второй группе действует столь же ветхий «отставной» суффикс «-к(ъ)»: достаточно сопоставить слова «</w:t>
      </w:r>
      <w:proofErr w:type="spellStart"/>
      <w:proofErr w:type="gramStart"/>
      <w:r w:rsidRPr="008138DD">
        <w:rPr>
          <w:rFonts w:ascii="Times New Roman" w:eastAsia="Times New Roman" w:hAnsi="Times New Roman" w:cs="Times New Roman"/>
          <w:color w:val="auto"/>
          <w:sz w:val="28"/>
          <w:szCs w:val="28"/>
        </w:rPr>
        <w:t>зна</w:t>
      </w:r>
      <w:proofErr w:type="spellEnd"/>
      <w:r w:rsidRPr="008138DD">
        <w:rPr>
          <w:rFonts w:ascii="Times New Roman" w:eastAsia="Times New Roman" w:hAnsi="Times New Roman" w:cs="Times New Roman"/>
          <w:color w:val="auto"/>
          <w:sz w:val="28"/>
          <w:szCs w:val="28"/>
        </w:rPr>
        <w:t>-к</w:t>
      </w:r>
      <w:proofErr w:type="gramEnd"/>
      <w:r w:rsidRPr="008138DD">
        <w:rPr>
          <w:rFonts w:ascii="Times New Roman" w:eastAsia="Times New Roman" w:hAnsi="Times New Roman" w:cs="Times New Roman"/>
          <w:color w:val="auto"/>
          <w:sz w:val="28"/>
          <w:szCs w:val="28"/>
        </w:rPr>
        <w:t>», «</w:t>
      </w:r>
      <w:proofErr w:type="spellStart"/>
      <w:r w:rsidRPr="008138DD">
        <w:rPr>
          <w:rFonts w:ascii="Times New Roman" w:eastAsia="Times New Roman" w:hAnsi="Times New Roman" w:cs="Times New Roman"/>
          <w:color w:val="auto"/>
          <w:sz w:val="28"/>
          <w:szCs w:val="28"/>
        </w:rPr>
        <w:t>зна-мя</w:t>
      </w:r>
      <w:proofErr w:type="spellEnd"/>
      <w:r w:rsidRPr="008138DD">
        <w:rPr>
          <w:rFonts w:ascii="Times New Roman" w:eastAsia="Times New Roman" w:hAnsi="Times New Roman" w:cs="Times New Roman"/>
          <w:color w:val="auto"/>
          <w:sz w:val="28"/>
          <w:szCs w:val="28"/>
        </w:rPr>
        <w:t>», «</w:t>
      </w:r>
      <w:proofErr w:type="spellStart"/>
      <w:r w:rsidRPr="008138DD">
        <w:rPr>
          <w:rFonts w:ascii="Times New Roman" w:eastAsia="Times New Roman" w:hAnsi="Times New Roman" w:cs="Times New Roman"/>
          <w:color w:val="auto"/>
          <w:sz w:val="28"/>
          <w:szCs w:val="28"/>
        </w:rPr>
        <w:t>зна-ть</w:t>
      </w:r>
      <w:proofErr w:type="spellEnd"/>
      <w:r w:rsidRPr="008138DD">
        <w:rPr>
          <w:rFonts w:ascii="Times New Roman" w:eastAsia="Times New Roman" w:hAnsi="Times New Roman" w:cs="Times New Roman"/>
          <w:color w:val="auto"/>
          <w:sz w:val="28"/>
          <w:szCs w:val="28"/>
        </w:rPr>
        <w:t>».</w:t>
      </w:r>
    </w:p>
    <w:p w:rsidR="00AB78DD" w:rsidRPr="008138DD"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8138DD">
        <w:rPr>
          <w:rFonts w:ascii="Times New Roman" w:eastAsia="Times New Roman" w:hAnsi="Times New Roman" w:cs="Times New Roman"/>
          <w:color w:val="auto"/>
          <w:sz w:val="28"/>
          <w:szCs w:val="28"/>
        </w:rPr>
        <w:t>Что же с ними случилось? За долгие века древние корни как бы всосали в себя столь же древние суффиксы. Мы теперь слово «не-о-добр-я-</w:t>
      </w:r>
      <w:proofErr w:type="spellStart"/>
      <w:r w:rsidRPr="008138DD">
        <w:rPr>
          <w:rFonts w:ascii="Times New Roman" w:eastAsia="Times New Roman" w:hAnsi="Times New Roman" w:cs="Times New Roman"/>
          <w:color w:val="auto"/>
          <w:sz w:val="28"/>
          <w:szCs w:val="28"/>
        </w:rPr>
        <w:t>ть</w:t>
      </w:r>
      <w:proofErr w:type="spellEnd"/>
      <w:r w:rsidRPr="008138DD">
        <w:rPr>
          <w:rFonts w:ascii="Times New Roman" w:eastAsia="Times New Roman" w:hAnsi="Times New Roman" w:cs="Times New Roman"/>
          <w:color w:val="auto"/>
          <w:sz w:val="28"/>
          <w:szCs w:val="28"/>
        </w:rPr>
        <w:t xml:space="preserve">» разлагаем именно так, на корень «добр» и другие части морфемы, и высокомерно считаем «искажением» такое употребление слов, какое можно услышать, например, под Псковом: «Ай, </w:t>
      </w:r>
      <w:proofErr w:type="spellStart"/>
      <w:r w:rsidRPr="008138DD">
        <w:rPr>
          <w:rFonts w:ascii="Times New Roman" w:eastAsia="Times New Roman" w:hAnsi="Times New Roman" w:cs="Times New Roman"/>
          <w:color w:val="auto"/>
          <w:sz w:val="28"/>
          <w:szCs w:val="28"/>
        </w:rPr>
        <w:t>Пантюха</w:t>
      </w:r>
      <w:proofErr w:type="spellEnd"/>
      <w:r w:rsidRPr="008138DD">
        <w:rPr>
          <w:rFonts w:ascii="Times New Roman" w:eastAsia="Times New Roman" w:hAnsi="Times New Roman" w:cs="Times New Roman"/>
          <w:color w:val="auto"/>
          <w:sz w:val="28"/>
          <w:szCs w:val="28"/>
        </w:rPr>
        <w:t xml:space="preserve">, малец </w:t>
      </w:r>
      <w:proofErr w:type="spellStart"/>
      <w:r w:rsidRPr="008138DD">
        <w:rPr>
          <w:rFonts w:ascii="Times New Roman" w:eastAsia="Times New Roman" w:hAnsi="Times New Roman" w:cs="Times New Roman"/>
          <w:color w:val="auto"/>
          <w:sz w:val="28"/>
          <w:szCs w:val="28"/>
        </w:rPr>
        <w:t>доб</w:t>
      </w:r>
      <w:proofErr w:type="spellEnd"/>
      <w:r w:rsidRPr="008138DD">
        <w:rPr>
          <w:rFonts w:ascii="Times New Roman" w:eastAsia="Times New Roman" w:hAnsi="Times New Roman" w:cs="Times New Roman"/>
          <w:color w:val="auto"/>
          <w:sz w:val="28"/>
          <w:szCs w:val="28"/>
        </w:rPr>
        <w:t xml:space="preserve"> горазд!» (то есть «очень хорош»). А ведь на деле, пожалуй, тут вовсе не искажение, а сохранение древнейшей формы.</w:t>
      </w:r>
    </w:p>
    <w:p w:rsidR="00AB78DD" w:rsidRPr="008138DD"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8138DD">
        <w:rPr>
          <w:rFonts w:ascii="Times New Roman" w:eastAsia="Times New Roman" w:hAnsi="Times New Roman" w:cs="Times New Roman"/>
          <w:color w:val="auto"/>
          <w:sz w:val="28"/>
          <w:szCs w:val="28"/>
        </w:rPr>
        <w:t>Вот какими захватчиками ведут себя по отношению к суффиксам подчас корни. Но можно привести и прямо противоположные примеры.</w:t>
      </w:r>
    </w:p>
    <w:p w:rsidR="00AB78DD" w:rsidRPr="008138DD"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8138DD">
        <w:rPr>
          <w:rFonts w:ascii="Times New Roman" w:eastAsia="Times New Roman" w:hAnsi="Times New Roman" w:cs="Times New Roman"/>
          <w:color w:val="auto"/>
          <w:sz w:val="28"/>
          <w:szCs w:val="28"/>
        </w:rPr>
        <w:t>Слово «тайник» или слово «охотник» произведены от слов «тайный» и «охотный» (например, Охотный ряд в Москве) прибавлением к основам суффикса «-</w:t>
      </w:r>
      <w:proofErr w:type="spellStart"/>
      <w:r w:rsidRPr="008138DD">
        <w:rPr>
          <w:rFonts w:ascii="Times New Roman" w:eastAsia="Times New Roman" w:hAnsi="Times New Roman" w:cs="Times New Roman"/>
          <w:color w:val="auto"/>
          <w:sz w:val="28"/>
          <w:szCs w:val="28"/>
        </w:rPr>
        <w:t>ик</w:t>
      </w:r>
      <w:proofErr w:type="spellEnd"/>
      <w:r w:rsidRPr="008138DD">
        <w:rPr>
          <w:rFonts w:ascii="Times New Roman" w:eastAsia="Times New Roman" w:hAnsi="Times New Roman" w:cs="Times New Roman"/>
          <w:color w:val="auto"/>
          <w:sz w:val="28"/>
          <w:szCs w:val="28"/>
        </w:rPr>
        <w:t>». Сами же прилагательные образованы от других основ при помощи суффикса «-н-». Таким образом, этот последний относится в слове «охот-н-</w:t>
      </w:r>
      <w:proofErr w:type="spellStart"/>
      <w:r w:rsidRPr="008138DD">
        <w:rPr>
          <w:rFonts w:ascii="Times New Roman" w:eastAsia="Times New Roman" w:hAnsi="Times New Roman" w:cs="Times New Roman"/>
          <w:color w:val="auto"/>
          <w:sz w:val="28"/>
          <w:szCs w:val="28"/>
        </w:rPr>
        <w:t>ик</w:t>
      </w:r>
      <w:proofErr w:type="spellEnd"/>
      <w:r w:rsidRPr="008138DD">
        <w:rPr>
          <w:rFonts w:ascii="Times New Roman" w:eastAsia="Times New Roman" w:hAnsi="Times New Roman" w:cs="Times New Roman"/>
          <w:color w:val="auto"/>
          <w:sz w:val="28"/>
          <w:szCs w:val="28"/>
        </w:rPr>
        <w:t>» к основе. Это ясно.</w:t>
      </w:r>
    </w:p>
    <w:p w:rsidR="00AB78DD" w:rsidRPr="008138DD"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8138DD">
        <w:rPr>
          <w:rFonts w:ascii="Times New Roman" w:eastAsia="Times New Roman" w:hAnsi="Times New Roman" w:cs="Times New Roman"/>
          <w:color w:val="auto"/>
          <w:sz w:val="28"/>
          <w:szCs w:val="28"/>
        </w:rPr>
        <w:t>Взяв же слово «клеветник», мы его не можем разложить так же: прилагательного «</w:t>
      </w:r>
      <w:proofErr w:type="spellStart"/>
      <w:r w:rsidRPr="008138DD">
        <w:rPr>
          <w:rFonts w:ascii="Times New Roman" w:eastAsia="Times New Roman" w:hAnsi="Times New Roman" w:cs="Times New Roman"/>
          <w:color w:val="auto"/>
          <w:sz w:val="28"/>
          <w:szCs w:val="28"/>
        </w:rPr>
        <w:t>клеветной</w:t>
      </w:r>
      <w:proofErr w:type="spellEnd"/>
      <w:r w:rsidRPr="008138DD">
        <w:rPr>
          <w:rFonts w:ascii="Times New Roman" w:eastAsia="Times New Roman" w:hAnsi="Times New Roman" w:cs="Times New Roman"/>
          <w:color w:val="auto"/>
          <w:sz w:val="28"/>
          <w:szCs w:val="28"/>
        </w:rPr>
        <w:t>» не существует.</w:t>
      </w:r>
    </w:p>
    <w:p w:rsidR="00AB78DD" w:rsidRPr="008138DD"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8138DD">
        <w:rPr>
          <w:rFonts w:ascii="Times New Roman" w:eastAsia="Times New Roman" w:hAnsi="Times New Roman" w:cs="Times New Roman"/>
          <w:color w:val="auto"/>
          <w:sz w:val="28"/>
          <w:szCs w:val="28"/>
        </w:rPr>
        <w:t>Что же произошло? Слово «клеветник» образовалось </w:t>
      </w:r>
      <w:r w:rsidRPr="008138DD">
        <w:rPr>
          <w:rFonts w:ascii="Times New Roman" w:eastAsia="Times New Roman" w:hAnsi="Times New Roman" w:cs="Times New Roman"/>
          <w:b/>
          <w:bCs/>
          <w:color w:val="auto"/>
          <w:sz w:val="28"/>
          <w:szCs w:val="28"/>
        </w:rPr>
        <w:t>по аналогии</w:t>
      </w:r>
      <w:r w:rsidRPr="008138DD">
        <w:rPr>
          <w:rFonts w:ascii="Times New Roman" w:eastAsia="Times New Roman" w:hAnsi="Times New Roman" w:cs="Times New Roman"/>
          <w:color w:val="auto"/>
          <w:sz w:val="28"/>
          <w:szCs w:val="28"/>
        </w:rPr>
        <w:t> с теми словами, которые связаны с прилагательными на «-</w:t>
      </w:r>
      <w:proofErr w:type="spellStart"/>
      <w:r w:rsidRPr="008138DD">
        <w:rPr>
          <w:rFonts w:ascii="Times New Roman" w:eastAsia="Times New Roman" w:hAnsi="Times New Roman" w:cs="Times New Roman"/>
          <w:color w:val="auto"/>
          <w:sz w:val="28"/>
          <w:szCs w:val="28"/>
        </w:rPr>
        <w:t>ный</w:t>
      </w:r>
      <w:proofErr w:type="spellEnd"/>
      <w:r w:rsidRPr="008138DD">
        <w:rPr>
          <w:rFonts w:ascii="Times New Roman" w:eastAsia="Times New Roman" w:hAnsi="Times New Roman" w:cs="Times New Roman"/>
          <w:color w:val="auto"/>
          <w:sz w:val="28"/>
          <w:szCs w:val="28"/>
        </w:rPr>
        <w:t>». Суффикс «-</w:t>
      </w:r>
      <w:proofErr w:type="spellStart"/>
      <w:r w:rsidRPr="008138DD">
        <w:rPr>
          <w:rFonts w:ascii="Times New Roman" w:eastAsia="Times New Roman" w:hAnsi="Times New Roman" w:cs="Times New Roman"/>
          <w:color w:val="auto"/>
          <w:sz w:val="28"/>
          <w:szCs w:val="28"/>
        </w:rPr>
        <w:t>ик</w:t>
      </w:r>
      <w:proofErr w:type="spellEnd"/>
      <w:r w:rsidRPr="008138DD">
        <w:rPr>
          <w:rFonts w:ascii="Times New Roman" w:eastAsia="Times New Roman" w:hAnsi="Times New Roman" w:cs="Times New Roman"/>
          <w:color w:val="auto"/>
          <w:sz w:val="28"/>
          <w:szCs w:val="28"/>
        </w:rPr>
        <w:t>» как бы «отгрыз» звук «н» от основ на «-</w:t>
      </w:r>
      <w:proofErr w:type="spellStart"/>
      <w:r w:rsidRPr="008138DD">
        <w:rPr>
          <w:rFonts w:ascii="Times New Roman" w:eastAsia="Times New Roman" w:hAnsi="Times New Roman" w:cs="Times New Roman"/>
          <w:color w:val="auto"/>
          <w:sz w:val="28"/>
          <w:szCs w:val="28"/>
        </w:rPr>
        <w:t>ный</w:t>
      </w:r>
      <w:proofErr w:type="spellEnd"/>
      <w:r w:rsidRPr="008138DD">
        <w:rPr>
          <w:rFonts w:ascii="Times New Roman" w:eastAsia="Times New Roman" w:hAnsi="Times New Roman" w:cs="Times New Roman"/>
          <w:color w:val="auto"/>
          <w:sz w:val="28"/>
          <w:szCs w:val="28"/>
        </w:rPr>
        <w:t>» и, включив его в себя, усложнился, вырос в новый суффикс, «-ник». Такие случаи далеко не редкость, и, хотя вопрос о происхождении суффиксов еще отнюдь не до конца изучен и разрешен учеными, здесь перед нами явный пример «рождения нового суффикса».</w:t>
      </w:r>
    </w:p>
    <w:p w:rsidR="00AB78DD" w:rsidRPr="008138DD"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8138DD">
        <w:rPr>
          <w:rFonts w:ascii="Times New Roman" w:eastAsia="Times New Roman" w:hAnsi="Times New Roman" w:cs="Times New Roman"/>
          <w:color w:val="auto"/>
          <w:sz w:val="28"/>
          <w:szCs w:val="28"/>
        </w:rPr>
        <w:t xml:space="preserve">Новые суффиксы рождаются, старые отмирают, как и целые слова. Наши предки спокойно и свободно слагали с </w:t>
      </w:r>
      <w:proofErr w:type="spellStart"/>
      <w:r w:rsidRPr="008138DD">
        <w:rPr>
          <w:rFonts w:ascii="Times New Roman" w:eastAsia="Times New Roman" w:hAnsi="Times New Roman" w:cs="Times New Roman"/>
          <w:color w:val="auto"/>
          <w:sz w:val="28"/>
          <w:szCs w:val="28"/>
        </w:rPr>
        <w:t>различнейшими</w:t>
      </w:r>
      <w:proofErr w:type="spellEnd"/>
      <w:r w:rsidRPr="008138DD">
        <w:rPr>
          <w:rFonts w:ascii="Times New Roman" w:eastAsia="Times New Roman" w:hAnsi="Times New Roman" w:cs="Times New Roman"/>
          <w:color w:val="auto"/>
          <w:sz w:val="28"/>
          <w:szCs w:val="28"/>
        </w:rPr>
        <w:t xml:space="preserve"> основами суффикс «-</w:t>
      </w:r>
      <w:proofErr w:type="spellStart"/>
      <w:r w:rsidRPr="008138DD">
        <w:rPr>
          <w:rFonts w:ascii="Times New Roman" w:eastAsia="Times New Roman" w:hAnsi="Times New Roman" w:cs="Times New Roman"/>
          <w:color w:val="auto"/>
          <w:sz w:val="28"/>
          <w:szCs w:val="28"/>
        </w:rPr>
        <w:t>арь</w:t>
      </w:r>
      <w:proofErr w:type="spellEnd"/>
      <w:r w:rsidRPr="008138DD">
        <w:rPr>
          <w:rFonts w:ascii="Times New Roman" w:eastAsia="Times New Roman" w:hAnsi="Times New Roman" w:cs="Times New Roman"/>
          <w:color w:val="auto"/>
          <w:sz w:val="28"/>
          <w:szCs w:val="28"/>
        </w:rPr>
        <w:t>» и получили наименования действующих лиц: «куст-</w:t>
      </w:r>
      <w:proofErr w:type="spellStart"/>
      <w:proofErr w:type="gramStart"/>
      <w:r w:rsidRPr="008138DD">
        <w:rPr>
          <w:rFonts w:ascii="Times New Roman" w:eastAsia="Times New Roman" w:hAnsi="Times New Roman" w:cs="Times New Roman"/>
          <w:color w:val="auto"/>
          <w:sz w:val="28"/>
          <w:szCs w:val="28"/>
        </w:rPr>
        <w:t>арь</w:t>
      </w:r>
      <w:proofErr w:type="spellEnd"/>
      <w:r w:rsidRPr="008138DD">
        <w:rPr>
          <w:rFonts w:ascii="Times New Roman" w:eastAsia="Times New Roman" w:hAnsi="Times New Roman" w:cs="Times New Roman"/>
          <w:color w:val="auto"/>
          <w:sz w:val="28"/>
          <w:szCs w:val="28"/>
        </w:rPr>
        <w:t>»[</w:t>
      </w:r>
      <w:proofErr w:type="gramEnd"/>
      <w:r w:rsidRPr="008138DD">
        <w:rPr>
          <w:rFonts w:ascii="Times New Roman" w:eastAsia="Times New Roman" w:hAnsi="Times New Roman" w:cs="Times New Roman"/>
          <w:color w:val="auto"/>
          <w:sz w:val="28"/>
          <w:szCs w:val="28"/>
        </w:rPr>
        <w:t>112], «бонд-</w:t>
      </w:r>
      <w:proofErr w:type="spellStart"/>
      <w:r w:rsidRPr="008138DD">
        <w:rPr>
          <w:rFonts w:ascii="Times New Roman" w:eastAsia="Times New Roman" w:hAnsi="Times New Roman" w:cs="Times New Roman"/>
          <w:color w:val="auto"/>
          <w:sz w:val="28"/>
          <w:szCs w:val="28"/>
        </w:rPr>
        <w:t>арь</w:t>
      </w:r>
      <w:proofErr w:type="spellEnd"/>
      <w:r w:rsidRPr="008138DD">
        <w:rPr>
          <w:rFonts w:ascii="Times New Roman" w:eastAsia="Times New Roman" w:hAnsi="Times New Roman" w:cs="Times New Roman"/>
          <w:color w:val="auto"/>
          <w:sz w:val="28"/>
          <w:szCs w:val="28"/>
        </w:rPr>
        <w:t>», «</w:t>
      </w:r>
      <w:proofErr w:type="spellStart"/>
      <w:r w:rsidRPr="008138DD">
        <w:rPr>
          <w:rFonts w:ascii="Times New Roman" w:eastAsia="Times New Roman" w:hAnsi="Times New Roman" w:cs="Times New Roman"/>
          <w:color w:val="auto"/>
          <w:sz w:val="28"/>
          <w:szCs w:val="28"/>
        </w:rPr>
        <w:t>золот-арь</w:t>
      </w:r>
      <w:proofErr w:type="spellEnd"/>
      <w:r w:rsidRPr="008138DD">
        <w:rPr>
          <w:rFonts w:ascii="Times New Roman" w:eastAsia="Times New Roman" w:hAnsi="Times New Roman" w:cs="Times New Roman"/>
          <w:color w:val="auto"/>
          <w:sz w:val="28"/>
          <w:szCs w:val="28"/>
        </w:rPr>
        <w:t>».</w:t>
      </w:r>
    </w:p>
    <w:p w:rsidR="00AB78DD" w:rsidRPr="00E51A3F"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E51A3F">
        <w:rPr>
          <w:rFonts w:ascii="Times New Roman" w:eastAsia="Times New Roman" w:hAnsi="Times New Roman" w:cs="Times New Roman"/>
          <w:color w:val="auto"/>
          <w:sz w:val="28"/>
          <w:szCs w:val="28"/>
        </w:rPr>
        <w:t>Мы утратили способность пользоваться этим суффиксом. Мы не можем сейчас создавать слова вроде: «</w:t>
      </w:r>
      <w:proofErr w:type="spellStart"/>
      <w:r w:rsidRPr="00E51A3F">
        <w:rPr>
          <w:rFonts w:ascii="Times New Roman" w:eastAsia="Times New Roman" w:hAnsi="Times New Roman" w:cs="Times New Roman"/>
          <w:color w:val="auto"/>
          <w:sz w:val="28"/>
          <w:szCs w:val="28"/>
        </w:rPr>
        <w:t>летАРЬ</w:t>
      </w:r>
      <w:proofErr w:type="spellEnd"/>
      <w:r w:rsidRPr="00E51A3F">
        <w:rPr>
          <w:rFonts w:ascii="Times New Roman" w:eastAsia="Times New Roman" w:hAnsi="Times New Roman" w:cs="Times New Roman"/>
          <w:color w:val="auto"/>
          <w:sz w:val="28"/>
          <w:szCs w:val="28"/>
        </w:rPr>
        <w:t>», «</w:t>
      </w:r>
      <w:proofErr w:type="spellStart"/>
      <w:r w:rsidRPr="00E51A3F">
        <w:rPr>
          <w:rFonts w:ascii="Times New Roman" w:eastAsia="Times New Roman" w:hAnsi="Times New Roman" w:cs="Times New Roman"/>
          <w:color w:val="auto"/>
          <w:sz w:val="28"/>
          <w:szCs w:val="28"/>
        </w:rPr>
        <w:t>пулеметАРЬ</w:t>
      </w:r>
      <w:proofErr w:type="spellEnd"/>
      <w:r w:rsidRPr="00E51A3F">
        <w:rPr>
          <w:rFonts w:ascii="Times New Roman" w:eastAsia="Times New Roman" w:hAnsi="Times New Roman" w:cs="Times New Roman"/>
          <w:color w:val="auto"/>
          <w:sz w:val="28"/>
          <w:szCs w:val="28"/>
        </w:rPr>
        <w:t>», «</w:t>
      </w:r>
      <w:proofErr w:type="spellStart"/>
      <w:r w:rsidRPr="00E51A3F">
        <w:rPr>
          <w:rFonts w:ascii="Times New Roman" w:eastAsia="Times New Roman" w:hAnsi="Times New Roman" w:cs="Times New Roman"/>
          <w:color w:val="auto"/>
          <w:sz w:val="28"/>
          <w:szCs w:val="28"/>
        </w:rPr>
        <w:t>танкАРЬ</w:t>
      </w:r>
      <w:proofErr w:type="spellEnd"/>
      <w:r w:rsidRPr="00E51A3F">
        <w:rPr>
          <w:rFonts w:ascii="Times New Roman" w:eastAsia="Times New Roman" w:hAnsi="Times New Roman" w:cs="Times New Roman"/>
          <w:color w:val="auto"/>
          <w:sz w:val="28"/>
          <w:szCs w:val="28"/>
        </w:rPr>
        <w:t>» или «</w:t>
      </w:r>
      <w:proofErr w:type="spellStart"/>
      <w:r w:rsidRPr="00E51A3F">
        <w:rPr>
          <w:rFonts w:ascii="Times New Roman" w:eastAsia="Times New Roman" w:hAnsi="Times New Roman" w:cs="Times New Roman"/>
          <w:color w:val="auto"/>
          <w:sz w:val="28"/>
          <w:szCs w:val="28"/>
        </w:rPr>
        <w:t>атомАРЬ</w:t>
      </w:r>
      <w:proofErr w:type="spellEnd"/>
      <w:r w:rsidRPr="00E51A3F">
        <w:rPr>
          <w:rFonts w:ascii="Times New Roman" w:eastAsia="Times New Roman" w:hAnsi="Times New Roman" w:cs="Times New Roman"/>
          <w:color w:val="auto"/>
          <w:sz w:val="28"/>
          <w:szCs w:val="28"/>
        </w:rPr>
        <w:t>». Мы предпочитаем при помощи других, ныне живых, «деятельных», суффиксов производить иные слова: «</w:t>
      </w:r>
      <w:proofErr w:type="spellStart"/>
      <w:r w:rsidRPr="00E51A3F">
        <w:rPr>
          <w:rFonts w:ascii="Times New Roman" w:eastAsia="Times New Roman" w:hAnsi="Times New Roman" w:cs="Times New Roman"/>
          <w:color w:val="auto"/>
          <w:sz w:val="28"/>
          <w:szCs w:val="28"/>
        </w:rPr>
        <w:t>летЧИК</w:t>
      </w:r>
      <w:proofErr w:type="spellEnd"/>
      <w:r w:rsidRPr="00E51A3F">
        <w:rPr>
          <w:rFonts w:ascii="Times New Roman" w:eastAsia="Times New Roman" w:hAnsi="Times New Roman" w:cs="Times New Roman"/>
          <w:color w:val="auto"/>
          <w:sz w:val="28"/>
          <w:szCs w:val="28"/>
        </w:rPr>
        <w:t>», «</w:t>
      </w:r>
      <w:proofErr w:type="spellStart"/>
      <w:r w:rsidRPr="00E51A3F">
        <w:rPr>
          <w:rFonts w:ascii="Times New Roman" w:eastAsia="Times New Roman" w:hAnsi="Times New Roman" w:cs="Times New Roman"/>
          <w:color w:val="auto"/>
          <w:sz w:val="28"/>
          <w:szCs w:val="28"/>
        </w:rPr>
        <w:t>пулеметЧИК</w:t>
      </w:r>
      <w:proofErr w:type="spellEnd"/>
      <w:r w:rsidRPr="00E51A3F">
        <w:rPr>
          <w:rFonts w:ascii="Times New Roman" w:eastAsia="Times New Roman" w:hAnsi="Times New Roman" w:cs="Times New Roman"/>
          <w:color w:val="auto"/>
          <w:sz w:val="28"/>
          <w:szCs w:val="28"/>
        </w:rPr>
        <w:t>», «</w:t>
      </w:r>
      <w:proofErr w:type="spellStart"/>
      <w:r w:rsidRPr="00E51A3F">
        <w:rPr>
          <w:rFonts w:ascii="Times New Roman" w:eastAsia="Times New Roman" w:hAnsi="Times New Roman" w:cs="Times New Roman"/>
          <w:color w:val="auto"/>
          <w:sz w:val="28"/>
          <w:szCs w:val="28"/>
        </w:rPr>
        <w:t>атомЩИК</w:t>
      </w:r>
      <w:proofErr w:type="spellEnd"/>
      <w:r w:rsidRPr="00E51A3F">
        <w:rPr>
          <w:rFonts w:ascii="Times New Roman" w:eastAsia="Times New Roman" w:hAnsi="Times New Roman" w:cs="Times New Roman"/>
          <w:color w:val="auto"/>
          <w:sz w:val="28"/>
          <w:szCs w:val="28"/>
        </w:rPr>
        <w:t>», или наконец, «</w:t>
      </w:r>
      <w:proofErr w:type="spellStart"/>
      <w:r w:rsidRPr="00E51A3F">
        <w:rPr>
          <w:rFonts w:ascii="Times New Roman" w:eastAsia="Times New Roman" w:hAnsi="Times New Roman" w:cs="Times New Roman"/>
          <w:color w:val="auto"/>
          <w:sz w:val="28"/>
          <w:szCs w:val="28"/>
        </w:rPr>
        <w:t>танкИСТ</w:t>
      </w:r>
      <w:proofErr w:type="spellEnd"/>
      <w:r w:rsidRPr="00E51A3F">
        <w:rPr>
          <w:rFonts w:ascii="Times New Roman" w:eastAsia="Times New Roman" w:hAnsi="Times New Roman" w:cs="Times New Roman"/>
          <w:color w:val="auto"/>
          <w:sz w:val="28"/>
          <w:szCs w:val="28"/>
        </w:rPr>
        <w:t>».</w:t>
      </w:r>
    </w:p>
    <w:p w:rsidR="00AB78DD" w:rsidRPr="00E51A3F" w:rsidRDefault="00AB78DD" w:rsidP="00AB78DD">
      <w:pPr>
        <w:spacing w:before="0" w:line="360" w:lineRule="auto"/>
        <w:ind w:firstLine="720"/>
        <w:jc w:val="both"/>
        <w:textAlignment w:val="baseline"/>
        <w:rPr>
          <w:rFonts w:ascii="Times New Roman" w:eastAsia="Times New Roman" w:hAnsi="Times New Roman" w:cs="Times New Roman"/>
          <w:color w:val="auto"/>
          <w:sz w:val="28"/>
          <w:szCs w:val="28"/>
        </w:rPr>
      </w:pPr>
      <w:r w:rsidRPr="00E51A3F">
        <w:rPr>
          <w:rFonts w:ascii="Times New Roman" w:eastAsia="Times New Roman" w:hAnsi="Times New Roman" w:cs="Times New Roman"/>
          <w:color w:val="auto"/>
          <w:sz w:val="28"/>
          <w:szCs w:val="28"/>
        </w:rPr>
        <w:t>Таким образом, становится еще более ясным, что особая жизнь, особая, своя история присуща в языке не только звукам слов, с чем мы уже ознакомились, но и частям слов и их грамматическим формам. Именно поэтому ими так интересуется языкознание.</w:t>
      </w:r>
    </w:p>
    <w:sectPr w:rsidR="00AB78DD" w:rsidRPr="00E51A3F" w:rsidSect="001359E5">
      <w:type w:val="continuous"/>
      <w:pgSz w:w="12240" w:h="15840"/>
      <w:pgMar w:top="1080" w:right="1440" w:bottom="1080" w:left="1417" w:header="0" w:footer="720"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06E" w:rsidRDefault="00DF306E">
      <w:pPr>
        <w:spacing w:before="0" w:line="240" w:lineRule="auto"/>
      </w:pPr>
      <w:r>
        <w:separator/>
      </w:r>
    </w:p>
  </w:endnote>
  <w:endnote w:type="continuationSeparator" w:id="0">
    <w:p w:rsidR="00DF306E" w:rsidRDefault="00DF30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PT Sans Narrow">
    <w:altName w:val="Times New Roman"/>
    <w:charset w:val="00"/>
    <w:family w:val="auto"/>
    <w:pitch w:val="default"/>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04829"/>
      <w:docPartObj>
        <w:docPartGallery w:val="Page Numbers (Bottom of Page)"/>
        <w:docPartUnique/>
      </w:docPartObj>
    </w:sdtPr>
    <w:sdtEndPr/>
    <w:sdtContent>
      <w:p w:rsidR="003D4C6F" w:rsidRDefault="003D4C6F">
        <w:pPr>
          <w:pStyle w:val="a7"/>
          <w:jc w:val="center"/>
        </w:pPr>
        <w:r>
          <w:fldChar w:fldCharType="begin"/>
        </w:r>
        <w:r>
          <w:instrText>PAGE   \* MERGEFORMAT</w:instrText>
        </w:r>
        <w:r>
          <w:fldChar w:fldCharType="separate"/>
        </w:r>
        <w:r w:rsidR="00E54781" w:rsidRPr="00E54781">
          <w:rPr>
            <w:noProof/>
            <w:lang w:val="ru-RU"/>
          </w:rPr>
          <w:t>1</w:t>
        </w:r>
        <w:r>
          <w:fldChar w:fldCharType="end"/>
        </w:r>
      </w:p>
    </w:sdtContent>
  </w:sdt>
  <w:p w:rsidR="00B511C1" w:rsidRDefault="00B511C1">
    <w:pPr>
      <w:pBdr>
        <w:top w:val="nil"/>
        <w:left w:val="nil"/>
        <w:bottom w:val="nil"/>
        <w:right w:val="nil"/>
        <w:between w:val="nil"/>
      </w:pBd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06E" w:rsidRDefault="00DF306E">
      <w:pPr>
        <w:spacing w:before="0" w:line="240" w:lineRule="auto"/>
      </w:pPr>
      <w:r>
        <w:separator/>
      </w:r>
    </w:p>
  </w:footnote>
  <w:footnote w:type="continuationSeparator" w:id="0">
    <w:p w:rsidR="00DF306E" w:rsidRDefault="00DF306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C1" w:rsidRDefault="00467394">
    <w:pPr>
      <w:pStyle w:val="a4"/>
      <w:pBdr>
        <w:top w:val="nil"/>
        <w:left w:val="nil"/>
        <w:bottom w:val="nil"/>
        <w:right w:val="nil"/>
        <w:between w:val="nil"/>
      </w:pBdr>
      <w:spacing w:before="600"/>
      <w:jc w:val="right"/>
    </w:pPr>
    <w:bookmarkStart w:id="2" w:name="_17dp8vu" w:colFirst="0" w:colLast="0"/>
    <w:bookmarkEnd w:id="2"/>
    <w:r>
      <w:rPr>
        <w:color w:val="000000"/>
      </w:rPr>
      <w:t xml:space="preserve">  </w:t>
    </w:r>
    <w:r>
      <w:rPr>
        <w:color w:val="000000"/>
      </w:rPr>
      <w:fldChar w:fldCharType="begin"/>
    </w:r>
    <w:r>
      <w:rPr>
        <w:color w:val="000000"/>
      </w:rPr>
      <w:instrText>PAGE</w:instrText>
    </w:r>
    <w:r>
      <w:rPr>
        <w:color w:val="000000"/>
      </w:rPr>
      <w:fldChar w:fldCharType="separate"/>
    </w:r>
    <w:r w:rsidR="00E54781">
      <w:rPr>
        <w:noProof/>
        <w:color w:val="000000"/>
      </w:rPr>
      <w:t>3</w:t>
    </w:r>
    <w:r>
      <w:rPr>
        <w:color w:val="000000"/>
      </w:rPr>
      <w:fldChar w:fldCharType="end"/>
    </w:r>
  </w:p>
  <w:p w:rsidR="00B511C1" w:rsidRDefault="00467394">
    <w:pPr>
      <w:pBdr>
        <w:top w:val="nil"/>
        <w:left w:val="nil"/>
        <w:bottom w:val="nil"/>
        <w:right w:val="nil"/>
        <w:between w:val="nil"/>
      </w:pBdr>
      <w:spacing w:after="200"/>
    </w:pPr>
    <w:r>
      <w:rPr>
        <w:noProof/>
        <w:lang w:val="ru-RU"/>
      </w:rPr>
      <w:drawing>
        <wp:inline distT="114300" distB="114300" distL="114300" distR="114300">
          <wp:extent cx="5916349" cy="104775"/>
          <wp:effectExtent l="0" t="0" r="0" b="0"/>
          <wp:docPr id="2" name="image2.png" descr="Горизонтальная линия"/>
          <wp:cNvGraphicFramePr/>
          <a:graphic xmlns:a="http://schemas.openxmlformats.org/drawingml/2006/main">
            <a:graphicData uri="http://schemas.openxmlformats.org/drawingml/2006/picture">
              <pic:pic xmlns:pic="http://schemas.openxmlformats.org/drawingml/2006/picture">
                <pic:nvPicPr>
                  <pic:cNvPr id="0" name="image2.png" descr="Горизонтальная линия"/>
                  <pic:cNvPicPr preferRelativeResize="0"/>
                </pic:nvPicPr>
                <pic:blipFill>
                  <a:blip r:embed="rId1"/>
                  <a:srcRect b="-32286"/>
                  <a:stretch>
                    <a:fillRect/>
                  </a:stretch>
                </pic:blipFill>
                <pic:spPr>
                  <a:xfrm>
                    <a:off x="0" y="0"/>
                    <a:ext cx="5916349" cy="10477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C1" w:rsidRDefault="00B511C1">
    <w:pPr>
      <w:pBdr>
        <w:top w:val="nil"/>
        <w:left w:val="nil"/>
        <w:bottom w:val="nil"/>
        <w:right w:val="nil"/>
        <w:between w:val="nil"/>
      </w:pBdr>
      <w:spacing w:before="60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3BD8"/>
    <w:multiLevelType w:val="multilevel"/>
    <w:tmpl w:val="13805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317B3F"/>
    <w:multiLevelType w:val="multilevel"/>
    <w:tmpl w:val="34B43E6A"/>
    <w:lvl w:ilvl="0">
      <w:start w:val="1"/>
      <w:numFmt w:val="bullet"/>
      <w:lvlText w:val=""/>
      <w:lvlJc w:val="left"/>
      <w:pPr>
        <w:ind w:left="720" w:hanging="360"/>
      </w:pPr>
      <w:rPr>
        <w:rFonts w:ascii="Symbol" w:hAnsi="Symbol" w:hint="default"/>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1215272"/>
    <w:multiLevelType w:val="hybridMultilevel"/>
    <w:tmpl w:val="2B245930"/>
    <w:lvl w:ilvl="0" w:tplc="DC5EB6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9143C6"/>
    <w:multiLevelType w:val="hybridMultilevel"/>
    <w:tmpl w:val="7FDA58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A987AAF"/>
    <w:multiLevelType w:val="hybridMultilevel"/>
    <w:tmpl w:val="D77C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8C6B1A"/>
    <w:multiLevelType w:val="multilevel"/>
    <w:tmpl w:val="16BEEFD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upperRoman"/>
      <w:lvlText w:val="%4."/>
      <w:lvlJc w:val="right"/>
      <w:pPr>
        <w:ind w:left="2880" w:hanging="360"/>
      </w:pPr>
      <w:rPr>
        <w:b/>
        <w:i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1626968"/>
    <w:multiLevelType w:val="hybridMultilevel"/>
    <w:tmpl w:val="15E8B9DC"/>
    <w:lvl w:ilvl="0" w:tplc="DC5EB6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C8527BF"/>
    <w:multiLevelType w:val="hybridMultilevel"/>
    <w:tmpl w:val="F8B86506"/>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CD70038"/>
    <w:multiLevelType w:val="hybridMultilevel"/>
    <w:tmpl w:val="352E9FF0"/>
    <w:lvl w:ilvl="0" w:tplc="DC5EB61A">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nsid w:val="2D084C1F"/>
    <w:multiLevelType w:val="hybridMultilevel"/>
    <w:tmpl w:val="002A956A"/>
    <w:lvl w:ilvl="0" w:tplc="DC5EB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455C8B"/>
    <w:multiLevelType w:val="hybridMultilevel"/>
    <w:tmpl w:val="F69A1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74218"/>
    <w:multiLevelType w:val="hybridMultilevel"/>
    <w:tmpl w:val="8F32D9BE"/>
    <w:lvl w:ilvl="0" w:tplc="DC5EB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774C51"/>
    <w:multiLevelType w:val="hybridMultilevel"/>
    <w:tmpl w:val="20C6B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47E2A"/>
    <w:multiLevelType w:val="multilevel"/>
    <w:tmpl w:val="D722D4BA"/>
    <w:lvl w:ilvl="0">
      <w:start w:val="1"/>
      <w:numFmt w:val="decimal"/>
      <w:lvlText w:val="%1."/>
      <w:lvlJc w:val="left"/>
      <w:pPr>
        <w:ind w:left="928"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upperRoman"/>
      <w:lvlText w:val="%4."/>
      <w:lvlJc w:val="right"/>
      <w:pPr>
        <w:ind w:left="2880" w:hanging="360"/>
      </w:pPr>
      <w:rPr>
        <w:b/>
        <w:i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0B16D54"/>
    <w:multiLevelType w:val="hybridMultilevel"/>
    <w:tmpl w:val="02C4562C"/>
    <w:lvl w:ilvl="0" w:tplc="DC5EB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81257"/>
    <w:multiLevelType w:val="multilevel"/>
    <w:tmpl w:val="8A4C1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6F82993"/>
    <w:multiLevelType w:val="hybridMultilevel"/>
    <w:tmpl w:val="BE36D326"/>
    <w:lvl w:ilvl="0" w:tplc="DC5EB61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5CAD27E4"/>
    <w:multiLevelType w:val="multilevel"/>
    <w:tmpl w:val="D722D4BA"/>
    <w:lvl w:ilvl="0">
      <w:start w:val="1"/>
      <w:numFmt w:val="decimal"/>
      <w:lvlText w:val="%1."/>
      <w:lvlJc w:val="left"/>
      <w:pPr>
        <w:ind w:left="928"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upperRoman"/>
      <w:lvlText w:val="%4."/>
      <w:lvlJc w:val="right"/>
      <w:pPr>
        <w:ind w:left="2880" w:hanging="360"/>
      </w:pPr>
      <w:rPr>
        <w:b/>
        <w:i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83C0132"/>
    <w:multiLevelType w:val="multilevel"/>
    <w:tmpl w:val="17D6E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C6657C6"/>
    <w:multiLevelType w:val="multilevel"/>
    <w:tmpl w:val="1FC05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upperRoman"/>
      <w:lvlText w:val="%4."/>
      <w:lvlJc w:val="right"/>
      <w:pPr>
        <w:ind w:left="502" w:hanging="360"/>
      </w:pPr>
      <w:rPr>
        <w:b/>
        <w:i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6CED0802"/>
    <w:multiLevelType w:val="hybridMultilevel"/>
    <w:tmpl w:val="CBFE716E"/>
    <w:lvl w:ilvl="0" w:tplc="DC5EB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4F1050"/>
    <w:multiLevelType w:val="multilevel"/>
    <w:tmpl w:val="05169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C99518F"/>
    <w:multiLevelType w:val="hybridMultilevel"/>
    <w:tmpl w:val="3C3C23B4"/>
    <w:lvl w:ilvl="0" w:tplc="0419000F">
      <w:start w:val="1"/>
      <w:numFmt w:val="decimal"/>
      <w:lvlText w:val="%1."/>
      <w:lvlJc w:val="left"/>
      <w:pPr>
        <w:ind w:left="3960" w:hanging="360"/>
      </w:p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num w:numId="1">
    <w:abstractNumId w:val="21"/>
  </w:num>
  <w:num w:numId="2">
    <w:abstractNumId w:val="18"/>
  </w:num>
  <w:num w:numId="3">
    <w:abstractNumId w:val="17"/>
  </w:num>
  <w:num w:numId="4">
    <w:abstractNumId w:val="15"/>
  </w:num>
  <w:num w:numId="5">
    <w:abstractNumId w:val="0"/>
  </w:num>
  <w:num w:numId="6">
    <w:abstractNumId w:val="1"/>
  </w:num>
  <w:num w:numId="7">
    <w:abstractNumId w:val="4"/>
  </w:num>
  <w:num w:numId="8">
    <w:abstractNumId w:val="20"/>
  </w:num>
  <w:num w:numId="9">
    <w:abstractNumId w:val="8"/>
  </w:num>
  <w:num w:numId="10">
    <w:abstractNumId w:val="6"/>
  </w:num>
  <w:num w:numId="11">
    <w:abstractNumId w:val="16"/>
  </w:num>
  <w:num w:numId="12">
    <w:abstractNumId w:val="10"/>
  </w:num>
  <w:num w:numId="13">
    <w:abstractNumId w:val="7"/>
  </w:num>
  <w:num w:numId="14">
    <w:abstractNumId w:val="19"/>
  </w:num>
  <w:num w:numId="15">
    <w:abstractNumId w:val="2"/>
  </w:num>
  <w:num w:numId="16">
    <w:abstractNumId w:val="22"/>
  </w:num>
  <w:num w:numId="17">
    <w:abstractNumId w:val="3"/>
  </w:num>
  <w:num w:numId="18">
    <w:abstractNumId w:val="5"/>
  </w:num>
  <w:num w:numId="19">
    <w:abstractNumId w:val="14"/>
  </w:num>
  <w:num w:numId="20">
    <w:abstractNumId w:val="9"/>
  </w:num>
  <w:num w:numId="21">
    <w:abstractNumId w:val="12"/>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C1"/>
    <w:rsid w:val="000049C4"/>
    <w:rsid w:val="00011C5A"/>
    <w:rsid w:val="000138DE"/>
    <w:rsid w:val="00046A1B"/>
    <w:rsid w:val="00070C7D"/>
    <w:rsid w:val="00093B44"/>
    <w:rsid w:val="0012027D"/>
    <w:rsid w:val="001359E5"/>
    <w:rsid w:val="00147D68"/>
    <w:rsid w:val="00181AAF"/>
    <w:rsid w:val="001B6D0E"/>
    <w:rsid w:val="001C3BE0"/>
    <w:rsid w:val="001D75DE"/>
    <w:rsid w:val="00206AFE"/>
    <w:rsid w:val="00275888"/>
    <w:rsid w:val="00276E03"/>
    <w:rsid w:val="002967CE"/>
    <w:rsid w:val="002A41BB"/>
    <w:rsid w:val="003112B4"/>
    <w:rsid w:val="003154EB"/>
    <w:rsid w:val="003437BE"/>
    <w:rsid w:val="00347198"/>
    <w:rsid w:val="0036143C"/>
    <w:rsid w:val="00381A6B"/>
    <w:rsid w:val="003C3ABF"/>
    <w:rsid w:val="003D09F9"/>
    <w:rsid w:val="003D4C6F"/>
    <w:rsid w:val="003E239D"/>
    <w:rsid w:val="0040027D"/>
    <w:rsid w:val="00400A33"/>
    <w:rsid w:val="00404123"/>
    <w:rsid w:val="00413296"/>
    <w:rsid w:val="00443CCB"/>
    <w:rsid w:val="00467394"/>
    <w:rsid w:val="0047089D"/>
    <w:rsid w:val="00477C6B"/>
    <w:rsid w:val="004D1BCD"/>
    <w:rsid w:val="004E1C46"/>
    <w:rsid w:val="004F6E58"/>
    <w:rsid w:val="005003FA"/>
    <w:rsid w:val="005156BC"/>
    <w:rsid w:val="005218DC"/>
    <w:rsid w:val="00540BBB"/>
    <w:rsid w:val="00571B0E"/>
    <w:rsid w:val="005856B8"/>
    <w:rsid w:val="005A037F"/>
    <w:rsid w:val="005A49FC"/>
    <w:rsid w:val="005F39A6"/>
    <w:rsid w:val="00615875"/>
    <w:rsid w:val="00662CCE"/>
    <w:rsid w:val="006A01D8"/>
    <w:rsid w:val="006C21BA"/>
    <w:rsid w:val="006E2D79"/>
    <w:rsid w:val="00713B80"/>
    <w:rsid w:val="007A13DA"/>
    <w:rsid w:val="007B3CD8"/>
    <w:rsid w:val="007C2434"/>
    <w:rsid w:val="007C325F"/>
    <w:rsid w:val="007C5CCA"/>
    <w:rsid w:val="007E2CCF"/>
    <w:rsid w:val="007F426B"/>
    <w:rsid w:val="0081000F"/>
    <w:rsid w:val="0081368E"/>
    <w:rsid w:val="008138DD"/>
    <w:rsid w:val="0082755D"/>
    <w:rsid w:val="008630DA"/>
    <w:rsid w:val="00865A48"/>
    <w:rsid w:val="00867C4C"/>
    <w:rsid w:val="008B5F1E"/>
    <w:rsid w:val="008B6AAB"/>
    <w:rsid w:val="008C6119"/>
    <w:rsid w:val="008E358C"/>
    <w:rsid w:val="008E626E"/>
    <w:rsid w:val="00932221"/>
    <w:rsid w:val="00933E14"/>
    <w:rsid w:val="00973870"/>
    <w:rsid w:val="00990294"/>
    <w:rsid w:val="009D46F0"/>
    <w:rsid w:val="009E4DEC"/>
    <w:rsid w:val="009F1BF9"/>
    <w:rsid w:val="00A34D5D"/>
    <w:rsid w:val="00A5723F"/>
    <w:rsid w:val="00AB78DD"/>
    <w:rsid w:val="00AD32A9"/>
    <w:rsid w:val="00B122FD"/>
    <w:rsid w:val="00B259DE"/>
    <w:rsid w:val="00B26F94"/>
    <w:rsid w:val="00B511C1"/>
    <w:rsid w:val="00B964CE"/>
    <w:rsid w:val="00BD1527"/>
    <w:rsid w:val="00BF07AD"/>
    <w:rsid w:val="00C5554D"/>
    <w:rsid w:val="00C60D25"/>
    <w:rsid w:val="00C807AD"/>
    <w:rsid w:val="00C93EC6"/>
    <w:rsid w:val="00C94295"/>
    <w:rsid w:val="00CB0A15"/>
    <w:rsid w:val="00D47373"/>
    <w:rsid w:val="00D850DF"/>
    <w:rsid w:val="00D92ABE"/>
    <w:rsid w:val="00DD3FF0"/>
    <w:rsid w:val="00DF306E"/>
    <w:rsid w:val="00DF476A"/>
    <w:rsid w:val="00E05EF9"/>
    <w:rsid w:val="00E51A3F"/>
    <w:rsid w:val="00E54781"/>
    <w:rsid w:val="00E907F9"/>
    <w:rsid w:val="00E942D1"/>
    <w:rsid w:val="00EC516F"/>
    <w:rsid w:val="00EC69FA"/>
    <w:rsid w:val="00EE0019"/>
    <w:rsid w:val="00F078C2"/>
    <w:rsid w:val="00F34BA2"/>
    <w:rsid w:val="00F41ACC"/>
    <w:rsid w:val="00FB1292"/>
    <w:rsid w:val="00FB6EF7"/>
    <w:rsid w:val="00FF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E8E64-25DA-4D40-A692-C2AE02C5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695D46"/>
        <w:sz w:val="22"/>
        <w:szCs w:val="22"/>
        <w:lang w:val="ru" w:eastAsia="ru-RU" w:bidi="ar-SA"/>
      </w:rPr>
    </w:rPrDefault>
    <w:pPrDefault>
      <w:pPr>
        <w:spacing w:before="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2">
    <w:name w:val="heading 2"/>
    <w:basedOn w:val="a"/>
    <w:next w:val="a"/>
    <w:pPr>
      <w:spacing w:before="320" w:line="240" w:lineRule="auto"/>
      <w:outlineLvl w:val="1"/>
    </w:pPr>
    <w:rPr>
      <w:rFonts w:ascii="PT Sans Narrow" w:eastAsia="PT Sans Narrow" w:hAnsi="PT Sans Narrow" w:cs="PT Sans Narrow"/>
      <w:color w:val="008575"/>
      <w:sz w:val="32"/>
      <w:szCs w:val="32"/>
    </w:rPr>
  </w:style>
  <w:style w:type="paragraph" w:styleId="3">
    <w:name w:val="heading 3"/>
    <w:basedOn w:val="a"/>
    <w:next w:val="a"/>
    <w:pPr>
      <w:spacing w:before="200" w:line="240" w:lineRule="auto"/>
      <w:outlineLvl w:val="2"/>
    </w:pPr>
    <w:rPr>
      <w:rFonts w:ascii="PT Sans Narrow" w:eastAsia="PT Sans Narrow" w:hAnsi="PT Sans Narrow" w:cs="PT Sans Narrow"/>
      <w:sz w:val="28"/>
      <w:szCs w:val="28"/>
    </w:rPr>
  </w:style>
  <w:style w:type="paragraph" w:styleId="4">
    <w:name w:val="heading 4"/>
    <w:basedOn w:val="a"/>
    <w:next w:val="a"/>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outlineLvl w:val="4"/>
    </w:pPr>
    <w:rPr>
      <w:rFonts w:ascii="Trebuchet MS" w:eastAsia="Trebuchet MS" w:hAnsi="Trebuchet MS" w:cs="Trebuchet MS"/>
      <w:color w:val="666666"/>
    </w:rPr>
  </w:style>
  <w:style w:type="paragraph" w:styleId="6">
    <w:name w:val="heading 6"/>
    <w:basedOn w:val="a"/>
    <w:next w:val="a"/>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20" w:line="240" w:lineRule="auto"/>
    </w:pPr>
    <w:rPr>
      <w:rFonts w:ascii="PT Sans Narrow" w:eastAsia="PT Sans Narrow" w:hAnsi="PT Sans Narrow" w:cs="PT Sans Narrow"/>
      <w:b/>
      <w:sz w:val="84"/>
      <w:szCs w:val="84"/>
    </w:rPr>
  </w:style>
  <w:style w:type="paragraph" w:styleId="a4">
    <w:name w:val="Subtitle"/>
    <w:basedOn w:val="a"/>
    <w:next w:val="a"/>
    <w:pPr>
      <w:spacing w:before="200" w:line="240" w:lineRule="auto"/>
    </w:pPr>
    <w:rPr>
      <w:rFonts w:ascii="PT Sans Narrow" w:eastAsia="PT Sans Narrow" w:hAnsi="PT Sans Narrow" w:cs="PT Sans Narrow"/>
      <w:sz w:val="28"/>
      <w:szCs w:val="28"/>
    </w:rPr>
  </w:style>
  <w:style w:type="paragraph" w:styleId="a5">
    <w:name w:val="header"/>
    <w:basedOn w:val="a"/>
    <w:link w:val="a6"/>
    <w:uiPriority w:val="99"/>
    <w:unhideWhenUsed/>
    <w:rsid w:val="003D4C6F"/>
    <w:pPr>
      <w:tabs>
        <w:tab w:val="center" w:pos="4677"/>
        <w:tab w:val="right" w:pos="9355"/>
      </w:tabs>
      <w:spacing w:before="0" w:line="240" w:lineRule="auto"/>
    </w:pPr>
  </w:style>
  <w:style w:type="character" w:customStyle="1" w:styleId="a6">
    <w:name w:val="Верхний колонтитул Знак"/>
    <w:basedOn w:val="a0"/>
    <w:link w:val="a5"/>
    <w:uiPriority w:val="99"/>
    <w:rsid w:val="003D4C6F"/>
  </w:style>
  <w:style w:type="paragraph" w:styleId="a7">
    <w:name w:val="footer"/>
    <w:basedOn w:val="a"/>
    <w:link w:val="a8"/>
    <w:uiPriority w:val="99"/>
    <w:unhideWhenUsed/>
    <w:rsid w:val="003D4C6F"/>
    <w:pPr>
      <w:tabs>
        <w:tab w:val="center" w:pos="4677"/>
        <w:tab w:val="right" w:pos="9355"/>
      </w:tabs>
      <w:spacing w:before="0" w:line="240" w:lineRule="auto"/>
    </w:pPr>
  </w:style>
  <w:style w:type="character" w:customStyle="1" w:styleId="a8">
    <w:name w:val="Нижний колонтитул Знак"/>
    <w:basedOn w:val="a0"/>
    <w:link w:val="a7"/>
    <w:uiPriority w:val="99"/>
    <w:rsid w:val="003D4C6F"/>
  </w:style>
  <w:style w:type="paragraph" w:styleId="a9">
    <w:name w:val="List Paragraph"/>
    <w:basedOn w:val="a"/>
    <w:uiPriority w:val="34"/>
    <w:qFormat/>
    <w:rsid w:val="003D4C6F"/>
    <w:pPr>
      <w:ind w:left="720"/>
      <w:contextualSpacing/>
    </w:pPr>
  </w:style>
  <w:style w:type="character" w:styleId="aa">
    <w:name w:val="Hyperlink"/>
    <w:basedOn w:val="a0"/>
    <w:uiPriority w:val="99"/>
    <w:semiHidden/>
    <w:unhideWhenUsed/>
    <w:rsid w:val="008B6AAB"/>
    <w:rPr>
      <w:color w:val="0000FF"/>
      <w:u w:val="single"/>
    </w:rPr>
  </w:style>
  <w:style w:type="paragraph" w:styleId="ab">
    <w:name w:val="Normal (Web)"/>
    <w:basedOn w:val="a"/>
    <w:uiPriority w:val="99"/>
    <w:unhideWhenUsed/>
    <w:rsid w:val="008E626E"/>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c">
    <w:name w:val="Emphasis"/>
    <w:basedOn w:val="a0"/>
    <w:uiPriority w:val="20"/>
    <w:qFormat/>
    <w:rsid w:val="007C325F"/>
    <w:rPr>
      <w:i/>
      <w:iCs/>
    </w:rPr>
  </w:style>
  <w:style w:type="character" w:styleId="ad">
    <w:name w:val="Strong"/>
    <w:basedOn w:val="a0"/>
    <w:uiPriority w:val="22"/>
    <w:qFormat/>
    <w:rsid w:val="007C325F"/>
    <w:rPr>
      <w:b/>
      <w:bCs/>
    </w:rPr>
  </w:style>
  <w:style w:type="paragraph" w:styleId="ae">
    <w:name w:val="caption"/>
    <w:basedOn w:val="a"/>
    <w:next w:val="a"/>
    <w:uiPriority w:val="35"/>
    <w:unhideWhenUsed/>
    <w:qFormat/>
    <w:rsid w:val="00381A6B"/>
    <w:pPr>
      <w:spacing w:before="0" w:after="200" w:line="240" w:lineRule="auto"/>
    </w:pPr>
    <w:rPr>
      <w:i/>
      <w:iCs/>
      <w:color w:val="1F497D" w:themeColor="text2"/>
      <w:sz w:val="18"/>
      <w:szCs w:val="18"/>
    </w:rPr>
  </w:style>
  <w:style w:type="paragraph" w:styleId="HTML">
    <w:name w:val="HTML Preformatted"/>
    <w:basedOn w:val="a"/>
    <w:link w:val="HTML0"/>
    <w:uiPriority w:val="99"/>
    <w:unhideWhenUsed/>
    <w:rsid w:val="006C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sz w:val="20"/>
      <w:szCs w:val="20"/>
      <w:lang w:val="ru-RU"/>
    </w:rPr>
  </w:style>
  <w:style w:type="character" w:customStyle="1" w:styleId="HTML0">
    <w:name w:val="Стандартный HTML Знак"/>
    <w:basedOn w:val="a0"/>
    <w:link w:val="HTML"/>
    <w:uiPriority w:val="99"/>
    <w:rsid w:val="006C21BA"/>
    <w:rPr>
      <w:rFonts w:ascii="Courier New" w:eastAsia="Times New Roman" w:hAnsi="Courier New" w:cs="Courier New"/>
      <w:color w:val="auto"/>
      <w:sz w:val="20"/>
      <w:szCs w:val="20"/>
      <w:lang w:val="ru-RU"/>
    </w:rPr>
  </w:style>
  <w:style w:type="paragraph" w:customStyle="1" w:styleId="Cite">
    <w:name w:val="Cite"/>
    <w:next w:val="a"/>
    <w:uiPriority w:val="99"/>
    <w:rsid w:val="001B6D0E"/>
    <w:pPr>
      <w:widowControl w:val="0"/>
      <w:autoSpaceDE w:val="0"/>
      <w:autoSpaceDN w:val="0"/>
      <w:adjustRightInd w:val="0"/>
      <w:spacing w:before="0" w:line="240" w:lineRule="auto"/>
      <w:ind w:left="1134" w:right="600"/>
      <w:jc w:val="both"/>
    </w:pPr>
    <w:rPr>
      <w:rFonts w:ascii="Times New Roman" w:eastAsiaTheme="minorEastAsia" w:hAnsi="Times New Roman" w:cs="Times New Roman"/>
      <w:color w:val="auto"/>
      <w:lang w:val="ru-RU"/>
    </w:rPr>
  </w:style>
  <w:style w:type="paragraph" w:customStyle="1" w:styleId="FootNote">
    <w:name w:val="FootNote"/>
    <w:next w:val="a"/>
    <w:uiPriority w:val="99"/>
    <w:rsid w:val="001B6D0E"/>
    <w:pPr>
      <w:widowControl w:val="0"/>
      <w:autoSpaceDE w:val="0"/>
      <w:autoSpaceDN w:val="0"/>
      <w:adjustRightInd w:val="0"/>
      <w:spacing w:before="0" w:line="240" w:lineRule="auto"/>
      <w:ind w:firstLine="200"/>
      <w:jc w:val="both"/>
    </w:pPr>
    <w:rPr>
      <w:rFonts w:ascii="Times New Roman" w:eastAsiaTheme="minorEastAsia" w:hAnsi="Times New Roman" w:cs="Times New Roman"/>
      <w:color w:val="auto"/>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2734">
      <w:bodyDiv w:val="1"/>
      <w:marLeft w:val="0"/>
      <w:marRight w:val="0"/>
      <w:marTop w:val="0"/>
      <w:marBottom w:val="0"/>
      <w:divBdr>
        <w:top w:val="none" w:sz="0" w:space="0" w:color="auto"/>
        <w:left w:val="none" w:sz="0" w:space="0" w:color="auto"/>
        <w:bottom w:val="none" w:sz="0" w:space="0" w:color="auto"/>
        <w:right w:val="none" w:sz="0" w:space="0" w:color="auto"/>
      </w:divBdr>
    </w:div>
    <w:div w:id="240870900">
      <w:bodyDiv w:val="1"/>
      <w:marLeft w:val="0"/>
      <w:marRight w:val="0"/>
      <w:marTop w:val="0"/>
      <w:marBottom w:val="0"/>
      <w:divBdr>
        <w:top w:val="none" w:sz="0" w:space="0" w:color="auto"/>
        <w:left w:val="none" w:sz="0" w:space="0" w:color="auto"/>
        <w:bottom w:val="none" w:sz="0" w:space="0" w:color="auto"/>
        <w:right w:val="none" w:sz="0" w:space="0" w:color="auto"/>
      </w:divBdr>
    </w:div>
    <w:div w:id="881330575">
      <w:bodyDiv w:val="1"/>
      <w:marLeft w:val="0"/>
      <w:marRight w:val="0"/>
      <w:marTop w:val="0"/>
      <w:marBottom w:val="0"/>
      <w:divBdr>
        <w:top w:val="none" w:sz="0" w:space="0" w:color="auto"/>
        <w:left w:val="none" w:sz="0" w:space="0" w:color="auto"/>
        <w:bottom w:val="none" w:sz="0" w:space="0" w:color="auto"/>
        <w:right w:val="none" w:sz="0" w:space="0" w:color="auto"/>
      </w:divBdr>
    </w:div>
    <w:div w:id="947008104">
      <w:bodyDiv w:val="1"/>
      <w:marLeft w:val="0"/>
      <w:marRight w:val="0"/>
      <w:marTop w:val="0"/>
      <w:marBottom w:val="0"/>
      <w:divBdr>
        <w:top w:val="none" w:sz="0" w:space="0" w:color="auto"/>
        <w:left w:val="none" w:sz="0" w:space="0" w:color="auto"/>
        <w:bottom w:val="none" w:sz="0" w:space="0" w:color="auto"/>
        <w:right w:val="none" w:sz="0" w:space="0" w:color="auto"/>
      </w:divBdr>
    </w:div>
    <w:div w:id="982730284">
      <w:bodyDiv w:val="1"/>
      <w:marLeft w:val="0"/>
      <w:marRight w:val="0"/>
      <w:marTop w:val="0"/>
      <w:marBottom w:val="0"/>
      <w:divBdr>
        <w:top w:val="none" w:sz="0" w:space="0" w:color="auto"/>
        <w:left w:val="none" w:sz="0" w:space="0" w:color="auto"/>
        <w:bottom w:val="none" w:sz="0" w:space="0" w:color="auto"/>
        <w:right w:val="none" w:sz="0" w:space="0" w:color="auto"/>
      </w:divBdr>
    </w:div>
    <w:div w:id="1122265883">
      <w:bodyDiv w:val="1"/>
      <w:marLeft w:val="0"/>
      <w:marRight w:val="0"/>
      <w:marTop w:val="0"/>
      <w:marBottom w:val="0"/>
      <w:divBdr>
        <w:top w:val="none" w:sz="0" w:space="0" w:color="auto"/>
        <w:left w:val="none" w:sz="0" w:space="0" w:color="auto"/>
        <w:bottom w:val="none" w:sz="0" w:space="0" w:color="auto"/>
        <w:right w:val="none" w:sz="0" w:space="0" w:color="auto"/>
      </w:divBdr>
    </w:div>
    <w:div w:id="1193223881">
      <w:bodyDiv w:val="1"/>
      <w:marLeft w:val="0"/>
      <w:marRight w:val="0"/>
      <w:marTop w:val="0"/>
      <w:marBottom w:val="0"/>
      <w:divBdr>
        <w:top w:val="none" w:sz="0" w:space="0" w:color="auto"/>
        <w:left w:val="none" w:sz="0" w:space="0" w:color="auto"/>
        <w:bottom w:val="none" w:sz="0" w:space="0" w:color="auto"/>
        <w:right w:val="none" w:sz="0" w:space="0" w:color="auto"/>
      </w:divBdr>
    </w:div>
    <w:div w:id="1621957335">
      <w:bodyDiv w:val="1"/>
      <w:marLeft w:val="0"/>
      <w:marRight w:val="0"/>
      <w:marTop w:val="0"/>
      <w:marBottom w:val="0"/>
      <w:divBdr>
        <w:top w:val="none" w:sz="0" w:space="0" w:color="auto"/>
        <w:left w:val="none" w:sz="0" w:space="0" w:color="auto"/>
        <w:bottom w:val="none" w:sz="0" w:space="0" w:color="auto"/>
        <w:right w:val="none" w:sz="0" w:space="0" w:color="auto"/>
      </w:divBdr>
    </w:div>
    <w:div w:id="1900745644">
      <w:bodyDiv w:val="1"/>
      <w:marLeft w:val="0"/>
      <w:marRight w:val="0"/>
      <w:marTop w:val="0"/>
      <w:marBottom w:val="0"/>
      <w:divBdr>
        <w:top w:val="none" w:sz="0" w:space="0" w:color="auto"/>
        <w:left w:val="none" w:sz="0" w:space="0" w:color="auto"/>
        <w:bottom w:val="none" w:sz="0" w:space="0" w:color="auto"/>
        <w:right w:val="none" w:sz="0" w:space="0" w:color="auto"/>
      </w:divBdr>
    </w:div>
    <w:div w:id="2109500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uscorpora.ru/" TargetMode="External"/><Relationship Id="rId10" Type="http://schemas.openxmlformats.org/officeDocument/2006/relationships/image" Target="media/image3.gi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uscorpor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0A43-247D-4737-B5D8-6B20AC5B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13</Pages>
  <Words>2286</Words>
  <Characters>13033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User</cp:lastModifiedBy>
  <cp:revision>4</cp:revision>
  <dcterms:created xsi:type="dcterms:W3CDTF">2019-12-15T01:09:00Z</dcterms:created>
  <dcterms:modified xsi:type="dcterms:W3CDTF">2019-12-15T03:38:00Z</dcterms:modified>
</cp:coreProperties>
</file>